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9164D" w14:textId="1A4E61C1" w:rsidR="003969D7" w:rsidRPr="00097BCC" w:rsidRDefault="00097BCC" w:rsidP="00305C46">
      <w:pPr>
        <w:pStyle w:val="Zkladntext31"/>
        <w:tabs>
          <w:tab w:val="left" w:pos="4253"/>
        </w:tabs>
        <w:spacing w:line="276" w:lineRule="auto"/>
        <w:rPr>
          <w:b/>
          <w:bCs/>
          <w:sz w:val="28"/>
          <w:szCs w:val="28"/>
          <w:lang w:val="sk-SK"/>
        </w:rPr>
      </w:pPr>
      <w:bookmarkStart w:id="0" w:name="_Hlk123805937"/>
      <w:bookmarkStart w:id="1" w:name="_Hlk527979803"/>
      <w:r w:rsidRPr="00097BCC">
        <w:rPr>
          <w:b/>
          <w:bCs/>
          <w:sz w:val="28"/>
          <w:szCs w:val="28"/>
          <w:lang w:val="sk-SK"/>
        </w:rPr>
        <w:t xml:space="preserve">HSF </w:t>
      </w:r>
      <w:proofErr w:type="spellStart"/>
      <w:r w:rsidRPr="00097BCC">
        <w:rPr>
          <w:b/>
          <w:bCs/>
          <w:sz w:val="28"/>
          <w:szCs w:val="28"/>
          <w:lang w:val="sk-SK"/>
        </w:rPr>
        <w:t>System</w:t>
      </w:r>
      <w:proofErr w:type="spellEnd"/>
      <w:r w:rsidRPr="00097BCC">
        <w:rPr>
          <w:b/>
          <w:bCs/>
          <w:sz w:val="28"/>
          <w:szCs w:val="28"/>
          <w:lang w:val="sk-SK"/>
        </w:rPr>
        <w:t xml:space="preserve"> SK stavia nový obchodný dom v Považskej Bystrici</w:t>
      </w:r>
    </w:p>
    <w:p w14:paraId="0C900CAF" w14:textId="77777777" w:rsidR="00097BCC" w:rsidRPr="00097BCC" w:rsidRDefault="00097BCC" w:rsidP="00305C46">
      <w:pPr>
        <w:pStyle w:val="Zkladntext31"/>
        <w:tabs>
          <w:tab w:val="left" w:pos="4253"/>
        </w:tabs>
        <w:spacing w:line="276" w:lineRule="auto"/>
        <w:rPr>
          <w:b/>
          <w:sz w:val="24"/>
          <w:szCs w:val="24"/>
          <w:lang w:val="sk-SK"/>
        </w:rPr>
      </w:pPr>
    </w:p>
    <w:p w14:paraId="1DB6881C" w14:textId="65490658" w:rsidR="00012533" w:rsidRPr="00097BCC" w:rsidRDefault="003969D7" w:rsidP="00012533">
      <w:pPr>
        <w:pStyle w:val="Zkladntext31"/>
        <w:tabs>
          <w:tab w:val="left" w:pos="4253"/>
        </w:tabs>
        <w:spacing w:line="360" w:lineRule="auto"/>
        <w:rPr>
          <w:b/>
          <w:lang w:val="sk-SK"/>
        </w:rPr>
      </w:pPr>
      <w:r w:rsidRPr="00097BCC">
        <w:rPr>
          <w:lang w:val="sk-SK"/>
        </w:rPr>
        <w:t>Považská Bystrica</w:t>
      </w:r>
      <w:r w:rsidR="00305C46" w:rsidRPr="00097BCC">
        <w:rPr>
          <w:lang w:val="sk-SK"/>
        </w:rPr>
        <w:t xml:space="preserve">, </w:t>
      </w:r>
      <w:r w:rsidR="002D2DC1">
        <w:rPr>
          <w:lang w:val="sk-SK"/>
        </w:rPr>
        <w:t>31</w:t>
      </w:r>
      <w:r w:rsidR="00305C46" w:rsidRPr="00097BCC">
        <w:rPr>
          <w:lang w:val="sk-SK"/>
        </w:rPr>
        <w:t xml:space="preserve">. </w:t>
      </w:r>
      <w:r w:rsidR="00097BCC" w:rsidRPr="00097BCC">
        <w:rPr>
          <w:lang w:val="sk-SK"/>
        </w:rPr>
        <w:t>marca</w:t>
      </w:r>
      <w:r w:rsidR="00305C46" w:rsidRPr="00097BCC">
        <w:rPr>
          <w:lang w:val="sk-SK"/>
        </w:rPr>
        <w:t xml:space="preserve"> 202</w:t>
      </w:r>
      <w:r w:rsidR="00E9717C" w:rsidRPr="00097BCC">
        <w:rPr>
          <w:lang w:val="sk-SK"/>
        </w:rPr>
        <w:t>5</w:t>
      </w:r>
      <w:r w:rsidR="00305C46" w:rsidRPr="00097BCC">
        <w:rPr>
          <w:lang w:val="sk-SK"/>
        </w:rPr>
        <w:t xml:space="preserve"> – </w:t>
      </w:r>
      <w:bookmarkStart w:id="2" w:name="_Hlk182826925"/>
      <w:r w:rsidR="00097BCC" w:rsidRPr="00097BCC">
        <w:rPr>
          <w:b/>
          <w:lang w:val="sk-SK"/>
        </w:rPr>
        <w:t xml:space="preserve">Obyvatelia Považskej Bystrice sa môžu tešiť na nové obchodné centrum, ktoré rozšíri ponuku nákupov, služieb aj gastronómie. Stavebná spoločnosť HSF </w:t>
      </w:r>
      <w:proofErr w:type="spellStart"/>
      <w:r w:rsidR="00097BCC" w:rsidRPr="00097BCC">
        <w:rPr>
          <w:b/>
          <w:lang w:val="sk-SK"/>
        </w:rPr>
        <w:t>System</w:t>
      </w:r>
      <w:proofErr w:type="spellEnd"/>
      <w:r w:rsidR="00097BCC" w:rsidRPr="00097BCC">
        <w:rPr>
          <w:b/>
          <w:lang w:val="sk-SK"/>
        </w:rPr>
        <w:t xml:space="preserve"> SK, súčasť investičnej skupiny PURPOSIA Group, začala jeho výstavbu v spolupráci s investorom </w:t>
      </w:r>
      <w:proofErr w:type="spellStart"/>
      <w:r w:rsidR="00097BCC" w:rsidRPr="00097BCC">
        <w:rPr>
          <w:b/>
          <w:lang w:val="sk-SK"/>
        </w:rPr>
        <w:t>Firmbox</w:t>
      </w:r>
      <w:proofErr w:type="spellEnd"/>
      <w:r w:rsidR="00097BCC" w:rsidRPr="00097BCC">
        <w:rPr>
          <w:b/>
          <w:lang w:val="sk-SK"/>
        </w:rPr>
        <w:t>. Dokončenie centra v hodnote 1,68 mil. eur je naplánované na september 2025.</w:t>
      </w:r>
    </w:p>
    <w:p w14:paraId="04836280" w14:textId="77777777" w:rsidR="00012533" w:rsidRPr="00097BCC" w:rsidRDefault="00012533" w:rsidP="00012533">
      <w:pPr>
        <w:pStyle w:val="Zkladntext31"/>
        <w:tabs>
          <w:tab w:val="left" w:pos="4253"/>
        </w:tabs>
        <w:spacing w:line="360" w:lineRule="auto"/>
        <w:rPr>
          <w:b/>
          <w:lang w:val="sk-SK"/>
        </w:rPr>
      </w:pPr>
    </w:p>
    <w:p w14:paraId="102C37CA" w14:textId="3826EB19" w:rsidR="00097BCC" w:rsidRDefault="00097BCC" w:rsidP="00012533">
      <w:pPr>
        <w:pStyle w:val="Zkladntext31"/>
        <w:tabs>
          <w:tab w:val="left" w:pos="4253"/>
        </w:tabs>
        <w:spacing w:line="360" w:lineRule="auto"/>
        <w:rPr>
          <w:rFonts w:cs="Arial"/>
          <w:b/>
          <w:bCs/>
          <w:iCs/>
          <w:lang w:val="sk-SK"/>
        </w:rPr>
      </w:pPr>
      <w:r w:rsidRPr="00097BCC">
        <w:rPr>
          <w:rFonts w:cs="Arial"/>
          <w:iCs/>
          <w:lang w:val="sk-SK"/>
        </w:rPr>
        <w:t>Moderné nákupné centrum vyrastie v blízkosti supermarketu Tesco a poskytne priestory pre široké spektrum nájomcov.</w:t>
      </w:r>
      <w:r w:rsidRPr="00097BCC">
        <w:rPr>
          <w:rFonts w:cs="Arial"/>
          <w:i/>
          <w:lang w:val="sk-SK"/>
        </w:rPr>
        <w:t xml:space="preserve"> „Vytvoríme miesto, kde si ľudia pohodlne nakúpia, vybavia potrebné služby a vychutnajú si dobré jedlo. V projekte kladieme dôraz na funkčnosť, moderný dizajn a jednoduchú dostupnosť. Vďaka výbornej polohe bude centrum ľahko prístupné nielen pre obyvateľov mesta, ale aj pre návštevníkov z okolitých obcí,“ </w:t>
      </w:r>
      <w:r w:rsidRPr="00097BCC">
        <w:rPr>
          <w:rFonts w:cs="Arial"/>
          <w:iCs/>
          <w:lang w:val="sk-SK"/>
        </w:rPr>
        <w:t xml:space="preserve">hovorí </w:t>
      </w:r>
      <w:r w:rsidRPr="00097BCC">
        <w:rPr>
          <w:rFonts w:cs="Arial"/>
          <w:b/>
          <w:bCs/>
          <w:iCs/>
          <w:lang w:val="sk-SK"/>
        </w:rPr>
        <w:t xml:space="preserve">Tomáš Kosa, riaditeľ stavebnej skupiny HSF </w:t>
      </w:r>
      <w:proofErr w:type="spellStart"/>
      <w:r w:rsidRPr="00097BCC">
        <w:rPr>
          <w:rFonts w:cs="Arial"/>
          <w:b/>
          <w:bCs/>
          <w:iCs/>
          <w:lang w:val="sk-SK"/>
        </w:rPr>
        <w:t>System</w:t>
      </w:r>
      <w:proofErr w:type="spellEnd"/>
      <w:r w:rsidRPr="00097BCC">
        <w:rPr>
          <w:rFonts w:cs="Arial"/>
          <w:b/>
          <w:bCs/>
          <w:iCs/>
          <w:lang w:val="sk-SK"/>
        </w:rPr>
        <w:t xml:space="preserve"> SK.</w:t>
      </w:r>
    </w:p>
    <w:p w14:paraId="0E142790" w14:textId="77777777" w:rsidR="00097BCC" w:rsidRDefault="00097BCC" w:rsidP="00012533">
      <w:pPr>
        <w:pStyle w:val="Zkladntext31"/>
        <w:tabs>
          <w:tab w:val="left" w:pos="4253"/>
        </w:tabs>
        <w:spacing w:line="360" w:lineRule="auto"/>
        <w:rPr>
          <w:rFonts w:cs="Arial"/>
          <w:b/>
          <w:bCs/>
          <w:iCs/>
          <w:lang w:val="sk-SK"/>
        </w:rPr>
      </w:pPr>
    </w:p>
    <w:p w14:paraId="2712E81F" w14:textId="77777777" w:rsidR="00097BCC" w:rsidRPr="00097BCC" w:rsidRDefault="00097BCC" w:rsidP="00097BCC">
      <w:pPr>
        <w:pStyle w:val="Zkladntext31"/>
        <w:tabs>
          <w:tab w:val="left" w:pos="4253"/>
        </w:tabs>
        <w:spacing w:line="360" w:lineRule="auto"/>
        <w:rPr>
          <w:rFonts w:cs="Arial"/>
          <w:iCs/>
          <w:lang w:val="sk-SK"/>
        </w:rPr>
      </w:pPr>
      <w:r w:rsidRPr="00097BCC">
        <w:rPr>
          <w:rFonts w:cs="Arial"/>
          <w:iCs/>
          <w:lang w:val="sk-SK"/>
        </w:rPr>
        <w:t>Obchodný dom je navrhnutý ako kompaktný objekt s jednotným nosným systémom, spoločnou strechou a fasádou, pričom umožní individuálny prevádzkový režim jednotlivých obchodných jednotiek. Celková zastavaná plocha dosiahne 1 501 m², úžitková plocha bude 2 376 m².</w:t>
      </w:r>
    </w:p>
    <w:p w14:paraId="1B5FA65C" w14:textId="77777777" w:rsidR="00097BCC" w:rsidRPr="00097BCC" w:rsidRDefault="00097BCC" w:rsidP="00097BCC">
      <w:pPr>
        <w:pStyle w:val="Zkladntext31"/>
        <w:tabs>
          <w:tab w:val="left" w:pos="4253"/>
        </w:tabs>
        <w:spacing w:line="360" w:lineRule="auto"/>
        <w:rPr>
          <w:rFonts w:cs="Arial"/>
          <w:iCs/>
          <w:lang w:val="sk-SK"/>
        </w:rPr>
      </w:pPr>
    </w:p>
    <w:p w14:paraId="3F7DDAA2" w14:textId="77777777" w:rsidR="00097BCC" w:rsidRPr="00097BCC" w:rsidRDefault="00097BCC" w:rsidP="00097BCC">
      <w:pPr>
        <w:pStyle w:val="Zkladntext31"/>
        <w:tabs>
          <w:tab w:val="left" w:pos="4253"/>
        </w:tabs>
        <w:spacing w:line="360" w:lineRule="auto"/>
        <w:rPr>
          <w:rFonts w:cs="Arial"/>
          <w:iCs/>
          <w:lang w:val="sk-SK"/>
        </w:rPr>
      </w:pPr>
      <w:r w:rsidRPr="00097BCC">
        <w:rPr>
          <w:rFonts w:cs="Arial"/>
          <w:iCs/>
          <w:lang w:val="sk-SK"/>
        </w:rPr>
        <w:t>Nosnú konštrukciu tvorí železobetónový prefabrikovaný skelet, fasáda bude zložená zo sendvičových panelov a vstupné portály obchodných jednotiek doplnia presklené plochy s markízami, ktoré zabezpečia dostatok prirodzeného svetla. Na hornej časti fasády sa počíta s oceľovými konštrukciami na logá nájomcov, čím sa zvýši viditeľnosť jednotlivých prevádzok.</w:t>
      </w:r>
    </w:p>
    <w:p w14:paraId="5A395011" w14:textId="77777777" w:rsidR="00097BCC" w:rsidRPr="00097BCC" w:rsidRDefault="00097BCC" w:rsidP="00097BCC">
      <w:pPr>
        <w:pStyle w:val="Zkladntext31"/>
        <w:tabs>
          <w:tab w:val="left" w:pos="4253"/>
        </w:tabs>
        <w:spacing w:line="360" w:lineRule="auto"/>
        <w:rPr>
          <w:rFonts w:cs="Arial"/>
          <w:iCs/>
          <w:lang w:val="sk-SK"/>
        </w:rPr>
      </w:pPr>
    </w:p>
    <w:p w14:paraId="185E57AC" w14:textId="3EA299D1" w:rsidR="00097BCC" w:rsidRPr="00097BCC" w:rsidRDefault="00097BCC" w:rsidP="00097BCC">
      <w:pPr>
        <w:pStyle w:val="Zkladntext31"/>
        <w:tabs>
          <w:tab w:val="left" w:pos="4253"/>
        </w:tabs>
        <w:spacing w:line="360" w:lineRule="auto"/>
        <w:rPr>
          <w:rFonts w:cs="Arial"/>
          <w:iCs/>
          <w:lang w:val="sk-SK"/>
        </w:rPr>
      </w:pPr>
      <w:r w:rsidRPr="00097BCC">
        <w:rPr>
          <w:rFonts w:cs="Arial"/>
          <w:iCs/>
          <w:lang w:val="sk-SK"/>
        </w:rPr>
        <w:t xml:space="preserve">Projekt zahŕňa </w:t>
      </w:r>
      <w:r w:rsidR="00ED3FEF">
        <w:rPr>
          <w:rFonts w:cs="Arial"/>
          <w:iCs/>
          <w:lang w:val="sk-SK"/>
        </w:rPr>
        <w:t>48</w:t>
      </w:r>
      <w:r w:rsidRPr="00097BCC">
        <w:rPr>
          <w:rFonts w:cs="Arial"/>
          <w:iCs/>
          <w:lang w:val="sk-SK"/>
        </w:rPr>
        <w:t xml:space="preserve"> nových parkovacích miest. Územie obchodného domu je napojené na existujúcu infraštruktúru prostredníctvom komunikácií a chodníkov v</w:t>
      </w:r>
      <w:r w:rsidR="004B6AD1">
        <w:rPr>
          <w:rFonts w:cs="Arial"/>
          <w:iCs/>
          <w:lang w:val="sk-SK"/>
        </w:rPr>
        <w:t> </w:t>
      </w:r>
      <w:r w:rsidRPr="00097BCC">
        <w:rPr>
          <w:rFonts w:cs="Arial"/>
          <w:iCs/>
          <w:lang w:val="sk-SK"/>
        </w:rPr>
        <w:t>areáli</w:t>
      </w:r>
      <w:r w:rsidR="004B6AD1">
        <w:rPr>
          <w:rFonts w:cs="Arial"/>
          <w:iCs/>
          <w:lang w:val="sk-SK"/>
        </w:rPr>
        <w:t xml:space="preserve"> supermarketu</w:t>
      </w:r>
      <w:r w:rsidRPr="00097BCC">
        <w:rPr>
          <w:rFonts w:cs="Arial"/>
          <w:iCs/>
          <w:lang w:val="sk-SK"/>
        </w:rPr>
        <w:t xml:space="preserve"> Tesco. Zásobovanie obchodných jednotiek bude prebiehať prostredníctvom obslužnej komunikácie v zadnej časti budovy, čo minimalizuje dopravné zaťaženie pre zákazníkov.</w:t>
      </w:r>
    </w:p>
    <w:p w14:paraId="5E2F9AAA" w14:textId="77777777" w:rsidR="00FA53EA" w:rsidRPr="00097BCC" w:rsidRDefault="00FA53EA" w:rsidP="00012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</w:rPr>
      </w:pPr>
    </w:p>
    <w:p w14:paraId="68C7312B" w14:textId="77777777" w:rsidR="00A17F2A" w:rsidRPr="00097BCC" w:rsidRDefault="00A17F2A" w:rsidP="00012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Arial" w:hAnsi="Arial" w:cs="Arial"/>
          <w:sz w:val="22"/>
        </w:rPr>
      </w:pPr>
    </w:p>
    <w:p w14:paraId="3430E042" w14:textId="77777777" w:rsidR="00012533" w:rsidRPr="00097BCC" w:rsidRDefault="0001253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</w:rPr>
      </w:pPr>
      <w:r w:rsidRPr="00097BCC">
        <w:rPr>
          <w:rFonts w:ascii="Arial" w:hAnsi="Arial" w:cs="Arial"/>
          <w:sz w:val="22"/>
        </w:rPr>
        <w:br w:type="page"/>
      </w:r>
    </w:p>
    <w:bookmarkEnd w:id="0"/>
    <w:bookmarkEnd w:id="1"/>
    <w:bookmarkEnd w:id="2"/>
    <w:p w14:paraId="394F2C91" w14:textId="77777777" w:rsidR="00097BCC" w:rsidRPr="003D56C5" w:rsidRDefault="00097BCC" w:rsidP="00097BCC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  <w:lang w:val="sk-SK"/>
        </w:rPr>
      </w:pPr>
      <w:r w:rsidRPr="003D56C5">
        <w:rPr>
          <w:rFonts w:cs="Arial"/>
          <w:sz w:val="18"/>
          <w:szCs w:val="18"/>
          <w:lang w:val="sk-SK"/>
        </w:rPr>
        <w:lastRenderedPageBreak/>
        <w:t>------------------------------------------------------------------------------------------------------------------------------------------------------</w:t>
      </w:r>
    </w:p>
    <w:p w14:paraId="2D6D9071" w14:textId="77777777" w:rsidR="00097BCC" w:rsidRPr="003D56C5" w:rsidRDefault="00097BCC" w:rsidP="00097B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auto"/>
          <w:bar w:val="none" w:sz="0" w:color="auto"/>
        </w:pBdr>
        <w:tabs>
          <w:tab w:val="left" w:pos="4253"/>
        </w:tabs>
        <w:suppressAutoHyphens/>
        <w:jc w:val="both"/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</w:pPr>
      <w:r w:rsidRPr="003D56C5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Stavebn</w:t>
      </w:r>
      <w:r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á</w:t>
      </w:r>
      <w:r w:rsidRPr="003D56C5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 xml:space="preserve"> skupina HSF </w:t>
      </w:r>
      <w:proofErr w:type="spellStart"/>
      <w:r w:rsidRPr="003D56C5">
        <w:rPr>
          <w:rFonts w:ascii="Arial" w:eastAsia="Times New Roman" w:hAnsi="Arial" w:cs="Arial"/>
          <w:b/>
          <w:bCs/>
          <w:color w:val="auto"/>
          <w:sz w:val="18"/>
          <w:szCs w:val="18"/>
          <w:bdr w:val="none" w:sz="0" w:space="0" w:color="auto"/>
          <w:lang w:eastAsia="x-none"/>
        </w:rPr>
        <w:t>System</w:t>
      </w:r>
      <w:proofErr w:type="spellEnd"/>
    </w:p>
    <w:p w14:paraId="5F4B09C1" w14:textId="77777777" w:rsidR="00097BCC" w:rsidRPr="000A7544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Medzinárodnú stavebnú skupinu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 investičnej skupiny </w:t>
      </w:r>
      <w:r w:rsidRPr="00F06581">
        <w:rPr>
          <w:rFonts w:ascii="Arial" w:hAnsi="Arial" w:cs="Arial"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Group tvorí česká stavebná spoločnosť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2002) so sídlom v Ostrave, slovenská stavebná spoločnosť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(založená v roku 2010) so sídlom v Žiline a rakúska stavebná spoločnosť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AT so sídlom v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Enzesfelde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(založená v roku 2024). Stavebná skupina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má ďalšie pobočky v Prahe, Brne, Plzni, Bratislave, Prešove a Nitre. Zameriava sa na generálne dodávky stavieb, projektové a inžinierske práce a kompletné strešné a obvodové plášte objektov vrátane ich rekonštrukcií.</w:t>
      </w:r>
    </w:p>
    <w:p w14:paraId="5CC20E9F" w14:textId="77777777" w:rsidR="00097BCC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1BB7DDFA" w14:textId="77777777" w:rsidR="00097BCC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Spoločnosť </w:t>
      </w:r>
      <w:r w:rsidRPr="00C0444E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C0444E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C0444E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SK</w:t>
      </w:r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sa opakovane umiestnila medzi poprednými stavebnými spoločnosťami na Slovensku v rebríčkoch TREND Top 100 a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Eurostav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, získala ocenenie ASB GALA 2024 v hlasovaní verejnosti a ocenenie Slovakia Best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pre najlepšie riadené slovenské súkromné spoločnosti. Riaditeľ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SK Tomáš Kosa sa dostal medzi šesť finalistov prestížneho ocenenia EY Podnikateľ roka 2022 na Slovensku. Viac na </w:t>
      </w:r>
      <w:hyperlink r:id="rId8" w:history="1">
        <w:r w:rsidRPr="005C51E5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www.hsfsystem.sk</w:t>
        </w:r>
      </w:hyperlink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77CB8F17" w14:textId="77777777" w:rsidR="00097BCC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573D6C4D" w14:textId="77777777" w:rsidR="00097BCC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Stavebná spoločnosť </w:t>
      </w:r>
      <w:r w:rsidRPr="00C0444E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HSF </w:t>
      </w:r>
      <w:proofErr w:type="spellStart"/>
      <w:r w:rsidRPr="00C0444E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absolútne víťazstvo v Národnej cene ČR za spoločenskú zodpovednosť a udržateľný rozvoj v kategórii súkromný sektor za rok 2023, prestížnu Národnú cenu kvality Českej republiky, program Excelencia 2024, je držiteľom Ceny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hejtmana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MS kraja za spoločenskú zodpovednosť za rok 2022 a 2020 v kategórii firiem do 250 zamestnancov a získala ocenenie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Czech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Best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Managed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Companies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v rokoch 2023 a 2024. V hodnotení Nadácie pre rozvoj architektúry a stavebníctva RABF 2019–2023 sa spoločnosť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umiestnila na 7. mieste z 1496 hodnotených stavebných firiem v ČR. HSF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System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získala aj prestížny titul Stavba roka 2020. Generálny riaditeľ spoločnosti Jan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Hasík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je držiteľom ocenenia EY Podnikateľ roka 2016 a 2023 </w:t>
      </w:r>
      <w:proofErr w:type="spellStart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Moravskosliezskeho</w:t>
      </w:r>
      <w:proofErr w:type="spellEnd"/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 xml:space="preserve"> kraja. Viac na </w:t>
      </w:r>
      <w:hyperlink r:id="rId9" w:history="1">
        <w:r w:rsidRPr="005C51E5">
          <w:rPr>
            <w:rStyle w:val="Hypertextovodkaz"/>
            <w:rFonts w:ascii="Arial" w:hAnsi="Arial" w:cs="Arial"/>
            <w:sz w:val="18"/>
            <w:szCs w:val="18"/>
            <w:bdr w:val="none" w:sz="0" w:space="0" w:color="auto"/>
            <w:lang w:eastAsia="zh-CN"/>
          </w:rPr>
          <w:t>www.hsfsystem.cz</w:t>
        </w:r>
      </w:hyperlink>
      <w:r w:rsidRPr="000A7544"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  <w:t>.</w:t>
      </w:r>
    </w:p>
    <w:p w14:paraId="6A70A50E" w14:textId="77777777" w:rsidR="00097BCC" w:rsidRDefault="00097BCC" w:rsidP="00097BCC">
      <w:pPr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7E78F72E" w14:textId="77777777" w:rsidR="00097BCC" w:rsidRPr="003D56C5" w:rsidRDefault="00097BCC" w:rsidP="00097BCC">
      <w:pPr>
        <w:tabs>
          <w:tab w:val="left" w:pos="426"/>
        </w:tabs>
        <w:spacing w:line="276" w:lineRule="auto"/>
        <w:jc w:val="both"/>
        <w:rPr>
          <w:rFonts w:ascii="Arial" w:hAnsi="Arial" w:cs="Arial"/>
          <w:color w:val="auto"/>
          <w:sz w:val="18"/>
          <w:szCs w:val="18"/>
          <w:bdr w:val="none" w:sz="0" w:space="0" w:color="auto"/>
          <w:lang w:eastAsia="zh-CN"/>
        </w:rPr>
      </w:pPr>
    </w:p>
    <w:p w14:paraId="01AF8B89" w14:textId="77777777" w:rsidR="00097BCC" w:rsidRPr="003D56C5" w:rsidRDefault="00097BCC" w:rsidP="00097BCC">
      <w:pPr>
        <w:tabs>
          <w:tab w:val="left" w:pos="426"/>
        </w:tabs>
        <w:jc w:val="both"/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</w:pPr>
      <w:r w:rsidRPr="00F06581">
        <w:rPr>
          <w:rFonts w:ascii="Arial" w:hAnsi="Arial" w:cs="Arial"/>
          <w:b/>
          <w:bCs/>
          <w:caps/>
          <w:color w:val="auto"/>
          <w:sz w:val="18"/>
          <w:szCs w:val="18"/>
          <w:bdr w:val="none" w:sz="0" w:space="0" w:color="auto"/>
          <w:lang w:eastAsia="zh-CN"/>
        </w:rPr>
        <w:t>Purposia</w:t>
      </w:r>
      <w:r w:rsidRPr="003D56C5">
        <w:rPr>
          <w:rFonts w:ascii="Arial" w:hAnsi="Arial" w:cs="Arial"/>
          <w:b/>
          <w:bCs/>
          <w:color w:val="auto"/>
          <w:sz w:val="18"/>
          <w:szCs w:val="18"/>
          <w:bdr w:val="none" w:sz="0" w:space="0" w:color="auto"/>
          <w:lang w:eastAsia="zh-CN"/>
        </w:rPr>
        <w:t xml:space="preserve"> Group</w:t>
      </w:r>
    </w:p>
    <w:p w14:paraId="4688C8EE" w14:textId="6D72D54B" w:rsidR="00097BCC" w:rsidRPr="000A7544" w:rsidRDefault="00097BCC" w:rsidP="00097BC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  <w:r w:rsidRPr="00F06581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je jedna z popredných európskych investičných skupín s českými koreňmi, ktorá v roku 2023 vznikla ako holdingová štruktúra okolo svojich stavebných firiem HSF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System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v Česku a na Slovensku a ďalších spoločností, prevažne z oblasti stavebníctva. História firiem tvoriacich </w:t>
      </w:r>
      <w:r w:rsidR="001D3A68">
        <w:rPr>
          <w:rFonts w:cs="Arial"/>
          <w:color w:val="auto"/>
          <w:sz w:val="18"/>
          <w:szCs w:val="18"/>
          <w:bdr w:val="nil"/>
          <w:lang w:val="sk-SK" w:eastAsia="zh-CN"/>
        </w:rPr>
        <w:t>holding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</w:t>
      </w:r>
      <w:r w:rsidRPr="00F06581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siaha do roku 2002, keď ich hlavnou špecializáciou bolo kompletné strešné a fasádne opláštenie. Následne došlo k rozšíreniu aktivít na generálne dodávky stavieb.</w:t>
      </w:r>
    </w:p>
    <w:p w14:paraId="08913B37" w14:textId="77777777" w:rsidR="00097BCC" w:rsidRPr="000A7544" w:rsidRDefault="00097BCC" w:rsidP="00097BC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</w:p>
    <w:p w14:paraId="469974E9" w14:textId="7A3AC410" w:rsidR="00097BCC" w:rsidRDefault="00097BCC" w:rsidP="00097BC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bdr w:val="nil"/>
          <w:lang w:val="sk-SK" w:eastAsia="zh-CN"/>
        </w:rPr>
      </w:pP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Skupina sa dnes zaoberá celým životným cyklom stavebných projektov – od návrhu a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developmentu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cez samotnú výstavbu až po správu nehnuteľností. Do holdingu v súčasnosti patrí celkovo </w:t>
      </w:r>
      <w:r w:rsidR="001D3A68">
        <w:rPr>
          <w:rFonts w:cs="Arial"/>
          <w:color w:val="auto"/>
          <w:sz w:val="18"/>
          <w:szCs w:val="18"/>
          <w:bdr w:val="nil"/>
          <w:lang w:val="sk-SK" w:eastAsia="zh-CN"/>
        </w:rPr>
        <w:t>42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firiem s ročnými tržbami viac ako 4 miliardy korún. Medzi dcérske firmy, okrem spomínanej skupiny HSF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System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v Česku, na Slovensku a najnovšie aj v Rakúsku, patria aj spoločnosti z developerskej skupiny ANTRACIT, ďalej SK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Facility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Pruniwerk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floorING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, PREFA ONV</w:t>
      </w:r>
      <w:r w:rsidR="001D3A68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, </w:t>
      </w:r>
      <w:proofErr w:type="spellStart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>Bezecný</w:t>
      </w:r>
      <w:proofErr w:type="spellEnd"/>
      <w:r w:rsidR="001D3A68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a </w:t>
      </w:r>
      <w:proofErr w:type="spellStart"/>
      <w:r w:rsidR="001D3A68">
        <w:rPr>
          <w:rFonts w:cs="Arial"/>
          <w:color w:val="auto"/>
          <w:sz w:val="18"/>
          <w:szCs w:val="18"/>
          <w:bdr w:val="nil"/>
          <w:lang w:val="sk-SK" w:eastAsia="zh-CN"/>
        </w:rPr>
        <w:t>Foredeck</w:t>
      </w:r>
      <w:proofErr w:type="spellEnd"/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. </w:t>
      </w:r>
      <w:r w:rsidRPr="00F06581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pôsobí celkovo v 10 krajinách Európy. Viac o </w:t>
      </w:r>
      <w:r w:rsidRPr="00F06581">
        <w:rPr>
          <w:rFonts w:cs="Arial"/>
          <w:caps/>
          <w:color w:val="auto"/>
          <w:sz w:val="18"/>
          <w:szCs w:val="18"/>
          <w:bdr w:val="nil"/>
          <w:lang w:val="sk-SK" w:eastAsia="zh-CN"/>
        </w:rPr>
        <w:t>Purposia</w:t>
      </w:r>
      <w:r w:rsidRPr="000A7544">
        <w:rPr>
          <w:rFonts w:cs="Arial"/>
          <w:color w:val="auto"/>
          <w:sz w:val="18"/>
          <w:szCs w:val="18"/>
          <w:bdr w:val="nil"/>
          <w:lang w:val="sk-SK" w:eastAsia="zh-CN"/>
        </w:rPr>
        <w:t xml:space="preserve"> Group na </w:t>
      </w:r>
      <w:hyperlink r:id="rId10" w:history="1">
        <w:r w:rsidRPr="005C51E5">
          <w:rPr>
            <w:rStyle w:val="Hypertextovodkaz"/>
            <w:rFonts w:cs="Arial"/>
            <w:sz w:val="18"/>
            <w:szCs w:val="18"/>
            <w:bdr w:val="nil"/>
            <w:lang w:val="sk-SK" w:eastAsia="zh-CN"/>
          </w:rPr>
          <w:t>www.purposia.eu</w:t>
        </w:r>
      </w:hyperlink>
    </w:p>
    <w:p w14:paraId="0826F6E0" w14:textId="77777777" w:rsidR="00097BCC" w:rsidRPr="003D56C5" w:rsidRDefault="00097BCC" w:rsidP="00097BCC">
      <w:pPr>
        <w:pStyle w:val="Zkladntext3"/>
        <w:tabs>
          <w:tab w:val="left" w:pos="426"/>
        </w:tabs>
        <w:spacing w:line="276" w:lineRule="auto"/>
        <w:rPr>
          <w:rFonts w:cs="Arial"/>
          <w:color w:val="auto"/>
          <w:sz w:val="18"/>
          <w:szCs w:val="18"/>
          <w:lang w:val="sk-SK"/>
        </w:rPr>
      </w:pPr>
      <w:r w:rsidRPr="003D56C5">
        <w:rPr>
          <w:rFonts w:cs="Arial"/>
          <w:color w:val="auto"/>
          <w:sz w:val="18"/>
          <w:szCs w:val="18"/>
          <w:lang w:val="sk-SK"/>
        </w:rPr>
        <w:t>-------------------------------------------------------------------------------------------------------------------------------------------------------</w:t>
      </w:r>
    </w:p>
    <w:p w14:paraId="59D995E3" w14:textId="77777777" w:rsidR="00097BCC" w:rsidRPr="003D56C5" w:rsidRDefault="00097BCC" w:rsidP="00097BCC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D56C5">
        <w:rPr>
          <w:rFonts w:ascii="Arial" w:hAnsi="Arial" w:cs="Arial"/>
          <w:b/>
          <w:bCs/>
          <w:sz w:val="18"/>
          <w:szCs w:val="18"/>
        </w:rPr>
        <w:t>Kontakt pr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3D56C5">
        <w:rPr>
          <w:rFonts w:ascii="Arial" w:hAnsi="Arial" w:cs="Arial"/>
          <w:b/>
          <w:bCs/>
          <w:sz w:val="18"/>
          <w:szCs w:val="18"/>
        </w:rPr>
        <w:t xml:space="preserve"> m</w:t>
      </w:r>
      <w:r>
        <w:rPr>
          <w:rFonts w:ascii="Arial" w:hAnsi="Arial" w:cs="Arial"/>
          <w:b/>
          <w:bCs/>
          <w:sz w:val="18"/>
          <w:szCs w:val="18"/>
        </w:rPr>
        <w:t>é</w:t>
      </w:r>
      <w:r w:rsidRPr="003D56C5">
        <w:rPr>
          <w:rFonts w:ascii="Arial" w:hAnsi="Arial" w:cs="Arial"/>
          <w:b/>
          <w:bCs/>
          <w:sz w:val="18"/>
          <w:szCs w:val="18"/>
        </w:rPr>
        <w:t>di</w:t>
      </w:r>
      <w:r>
        <w:rPr>
          <w:rFonts w:ascii="Arial" w:hAnsi="Arial" w:cs="Arial"/>
          <w:b/>
          <w:bCs/>
          <w:sz w:val="18"/>
          <w:szCs w:val="18"/>
        </w:rPr>
        <w:t>á</w:t>
      </w:r>
      <w:r w:rsidRPr="003D56C5">
        <w:rPr>
          <w:rFonts w:ascii="Arial" w:hAnsi="Arial" w:cs="Arial"/>
          <w:b/>
          <w:bCs/>
          <w:sz w:val="18"/>
          <w:szCs w:val="18"/>
        </w:rPr>
        <w:t xml:space="preserve">: </w:t>
      </w:r>
    </w:p>
    <w:p w14:paraId="0B580D3E" w14:textId="77777777" w:rsidR="00097BCC" w:rsidRPr="00C174B5" w:rsidRDefault="00097BCC" w:rsidP="00097BCC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3D56C5">
        <w:rPr>
          <w:rFonts w:ascii="Arial" w:hAnsi="Arial" w:cs="Arial"/>
          <w:sz w:val="18"/>
          <w:szCs w:val="18"/>
        </w:rPr>
        <w:t xml:space="preserve">Lukáš Klapil, Crest Communications Ostrava, </w:t>
      </w:r>
      <w:proofErr w:type="spellStart"/>
      <w:r w:rsidRPr="003D56C5">
        <w:rPr>
          <w:rFonts w:ascii="Arial" w:hAnsi="Arial" w:cs="Arial"/>
          <w:sz w:val="18"/>
          <w:szCs w:val="18"/>
        </w:rPr>
        <w:t>Mob</w:t>
      </w:r>
      <w:proofErr w:type="spellEnd"/>
      <w:r w:rsidRPr="003D56C5">
        <w:rPr>
          <w:rFonts w:ascii="Arial" w:hAnsi="Arial" w:cs="Arial"/>
          <w:sz w:val="18"/>
          <w:szCs w:val="18"/>
        </w:rPr>
        <w:t xml:space="preserve">.: +420 603 824 194, E-mail: </w:t>
      </w:r>
      <w:r w:rsidRPr="003D56C5">
        <w:rPr>
          <w:rFonts w:ascii="Arial" w:hAnsi="Arial" w:cs="Arial"/>
          <w:color w:val="0000FF"/>
          <w:sz w:val="18"/>
          <w:szCs w:val="18"/>
          <w:u w:val="single" w:color="0000FF"/>
        </w:rPr>
        <w:t>klapil@crestmorava.cz</w:t>
      </w:r>
    </w:p>
    <w:p w14:paraId="0D9EA576" w14:textId="100F62D5" w:rsidR="00081F21" w:rsidRPr="00C174B5" w:rsidRDefault="00081F21" w:rsidP="00097BCC">
      <w:pPr>
        <w:pStyle w:val="Zkladntext31"/>
        <w:tabs>
          <w:tab w:val="left" w:pos="4253"/>
        </w:tabs>
        <w:spacing w:line="276" w:lineRule="auto"/>
        <w:rPr>
          <w:rFonts w:cs="Arial"/>
          <w:sz w:val="18"/>
          <w:szCs w:val="18"/>
        </w:rPr>
      </w:pPr>
    </w:p>
    <w:sectPr w:rsidR="00081F21" w:rsidRPr="00C174B5" w:rsidSect="001654EB">
      <w:headerReference w:type="default" r:id="rId11"/>
      <w:pgSz w:w="11900" w:h="16840"/>
      <w:pgMar w:top="1843" w:right="1417" w:bottom="284" w:left="1417" w:header="567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CCD27" w14:textId="77777777" w:rsidR="00F912BE" w:rsidRPr="00097BCC" w:rsidRDefault="00F912BE">
      <w:r w:rsidRPr="00097BCC">
        <w:separator/>
      </w:r>
    </w:p>
  </w:endnote>
  <w:endnote w:type="continuationSeparator" w:id="0">
    <w:p w14:paraId="0592168C" w14:textId="77777777" w:rsidR="00F912BE" w:rsidRPr="00097BCC" w:rsidRDefault="00F912BE">
      <w:r w:rsidRPr="00097BC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772F2" w14:textId="77777777" w:rsidR="00F912BE" w:rsidRPr="00097BCC" w:rsidRDefault="00F912BE">
      <w:r w:rsidRPr="00097BCC">
        <w:separator/>
      </w:r>
    </w:p>
  </w:footnote>
  <w:footnote w:type="continuationSeparator" w:id="0">
    <w:p w14:paraId="0540C5A1" w14:textId="77777777" w:rsidR="00F912BE" w:rsidRPr="00097BCC" w:rsidRDefault="00F912BE">
      <w:r w:rsidRPr="00097BC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ED13C" w14:textId="4A3FF8DE" w:rsidR="003407A6" w:rsidRPr="00097BCC" w:rsidRDefault="005E1FC2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097BCC">
      <w:rPr>
        <w:b/>
        <w:bCs/>
        <w:noProof/>
        <w:sz w:val="20"/>
        <w:szCs w:val="20"/>
        <w:lang w:val="sk-SK"/>
      </w:rPr>
      <w:drawing>
        <wp:anchor distT="0" distB="0" distL="114300" distR="114300" simplePos="0" relativeHeight="251658240" behindDoc="1" locked="0" layoutInCell="1" allowOverlap="1" wp14:anchorId="133B2A34" wp14:editId="34875E06">
          <wp:simplePos x="0" y="0"/>
          <wp:positionH relativeFrom="column">
            <wp:posOffset>4617085</wp:posOffset>
          </wp:positionH>
          <wp:positionV relativeFrom="paragraph">
            <wp:posOffset>-70485</wp:posOffset>
          </wp:positionV>
          <wp:extent cx="1165860" cy="729615"/>
          <wp:effectExtent l="0" t="0" r="0" b="0"/>
          <wp:wrapTight wrapText="bothSides">
            <wp:wrapPolygon edited="0">
              <wp:start x="0" y="0"/>
              <wp:lineTo x="0" y="20867"/>
              <wp:lineTo x="21176" y="20867"/>
              <wp:lineTo x="21176" y="0"/>
              <wp:lineTo x="0" y="0"/>
            </wp:wrapPolygon>
          </wp:wrapTight>
          <wp:docPr id="193749011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46375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860" cy="729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EDA11F" w14:textId="4EA5D5E5" w:rsidR="003407A6" w:rsidRPr="00097BC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64AF030" w14:textId="77777777" w:rsidR="003407A6" w:rsidRPr="00097BCC" w:rsidRDefault="003407A6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</w:p>
  <w:p w14:paraId="23ED37AF" w14:textId="57A25C7E" w:rsidR="00081F21" w:rsidRPr="00097BCC" w:rsidRDefault="001C6153">
    <w:pPr>
      <w:pStyle w:val="pivovaradresa"/>
      <w:tabs>
        <w:tab w:val="clear" w:pos="2552"/>
        <w:tab w:val="clear" w:pos="5245"/>
      </w:tabs>
      <w:jc w:val="left"/>
      <w:rPr>
        <w:b/>
        <w:bCs/>
        <w:sz w:val="20"/>
        <w:szCs w:val="20"/>
        <w:lang w:val="sk-SK"/>
      </w:rPr>
    </w:pPr>
    <w:r w:rsidRPr="00097BCC">
      <w:rPr>
        <w:b/>
        <w:bCs/>
        <w:color w:val="auto"/>
        <w:sz w:val="20"/>
        <w:szCs w:val="20"/>
        <w:lang w:val="sk-SK"/>
      </w:rPr>
      <w:t>T</w:t>
    </w:r>
    <w:r w:rsidR="00097BCC" w:rsidRPr="00097BCC">
      <w:rPr>
        <w:b/>
        <w:bCs/>
        <w:color w:val="auto"/>
        <w:sz w:val="20"/>
        <w:szCs w:val="20"/>
        <w:lang w:val="sk-SK"/>
      </w:rPr>
      <w:t>LAČOVÁ SPRÁVA</w:t>
    </w:r>
    <w:r w:rsidRPr="00097BCC">
      <w:rPr>
        <w:b/>
        <w:bCs/>
        <w:sz w:val="20"/>
        <w:szCs w:val="20"/>
        <w:lang w:val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056AD"/>
    <w:multiLevelType w:val="hybridMultilevel"/>
    <w:tmpl w:val="DF8EC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56BF9"/>
    <w:multiLevelType w:val="hybridMultilevel"/>
    <w:tmpl w:val="FFCA8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F0DD9"/>
    <w:multiLevelType w:val="multilevel"/>
    <w:tmpl w:val="E310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C1CB8"/>
    <w:multiLevelType w:val="hybridMultilevel"/>
    <w:tmpl w:val="D930A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36CBD"/>
    <w:multiLevelType w:val="hybridMultilevel"/>
    <w:tmpl w:val="D5D87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9638D"/>
    <w:multiLevelType w:val="hybridMultilevel"/>
    <w:tmpl w:val="22209D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110552">
    <w:abstractNumId w:val="0"/>
  </w:num>
  <w:num w:numId="2" w16cid:durableId="16398456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1631228">
    <w:abstractNumId w:val="4"/>
  </w:num>
  <w:num w:numId="4" w16cid:durableId="1826360767">
    <w:abstractNumId w:val="1"/>
  </w:num>
  <w:num w:numId="5" w16cid:durableId="2067138897">
    <w:abstractNumId w:val="5"/>
  </w:num>
  <w:num w:numId="6" w16cid:durableId="1481997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21"/>
    <w:rsid w:val="000031CA"/>
    <w:rsid w:val="00003222"/>
    <w:rsid w:val="000044DF"/>
    <w:rsid w:val="00004E61"/>
    <w:rsid w:val="0000787E"/>
    <w:rsid w:val="0001001C"/>
    <w:rsid w:val="0001173C"/>
    <w:rsid w:val="00012533"/>
    <w:rsid w:val="00014282"/>
    <w:rsid w:val="00015540"/>
    <w:rsid w:val="000161FB"/>
    <w:rsid w:val="00024B56"/>
    <w:rsid w:val="000252BC"/>
    <w:rsid w:val="00026FD5"/>
    <w:rsid w:val="0003663F"/>
    <w:rsid w:val="00042461"/>
    <w:rsid w:val="0004259D"/>
    <w:rsid w:val="00042E4E"/>
    <w:rsid w:val="00043F71"/>
    <w:rsid w:val="00051BBC"/>
    <w:rsid w:val="000535CF"/>
    <w:rsid w:val="00055291"/>
    <w:rsid w:val="00063842"/>
    <w:rsid w:val="000642ED"/>
    <w:rsid w:val="00065517"/>
    <w:rsid w:val="00074C6C"/>
    <w:rsid w:val="00081819"/>
    <w:rsid w:val="00081F21"/>
    <w:rsid w:val="0008431B"/>
    <w:rsid w:val="000916B4"/>
    <w:rsid w:val="00091CF4"/>
    <w:rsid w:val="0009251E"/>
    <w:rsid w:val="00092C98"/>
    <w:rsid w:val="000936B7"/>
    <w:rsid w:val="000939B4"/>
    <w:rsid w:val="000961B3"/>
    <w:rsid w:val="00097BCC"/>
    <w:rsid w:val="000A1061"/>
    <w:rsid w:val="000A2A4E"/>
    <w:rsid w:val="000A333C"/>
    <w:rsid w:val="000A515E"/>
    <w:rsid w:val="000A54DA"/>
    <w:rsid w:val="000A5E25"/>
    <w:rsid w:val="000A7F0F"/>
    <w:rsid w:val="000B33A7"/>
    <w:rsid w:val="000C066E"/>
    <w:rsid w:val="000C22FE"/>
    <w:rsid w:val="000C76DD"/>
    <w:rsid w:val="000D0875"/>
    <w:rsid w:val="000D1672"/>
    <w:rsid w:val="000D1CEB"/>
    <w:rsid w:val="000D31DA"/>
    <w:rsid w:val="000D398F"/>
    <w:rsid w:val="000D5206"/>
    <w:rsid w:val="000E05B2"/>
    <w:rsid w:val="000E0EAD"/>
    <w:rsid w:val="000E1628"/>
    <w:rsid w:val="000E190A"/>
    <w:rsid w:val="000E6386"/>
    <w:rsid w:val="000E6A8D"/>
    <w:rsid w:val="000E6C35"/>
    <w:rsid w:val="000F0BA6"/>
    <w:rsid w:val="000F216F"/>
    <w:rsid w:val="000F2272"/>
    <w:rsid w:val="000F276E"/>
    <w:rsid w:val="000F4714"/>
    <w:rsid w:val="0010026B"/>
    <w:rsid w:val="001023F7"/>
    <w:rsid w:val="00102913"/>
    <w:rsid w:val="00102C16"/>
    <w:rsid w:val="00110AFF"/>
    <w:rsid w:val="00112A08"/>
    <w:rsid w:val="00113186"/>
    <w:rsid w:val="00113DFF"/>
    <w:rsid w:val="0012366C"/>
    <w:rsid w:val="00124C36"/>
    <w:rsid w:val="00126DE5"/>
    <w:rsid w:val="001329AF"/>
    <w:rsid w:val="00133977"/>
    <w:rsid w:val="00133E19"/>
    <w:rsid w:val="00134838"/>
    <w:rsid w:val="00135A82"/>
    <w:rsid w:val="00137072"/>
    <w:rsid w:val="00137A19"/>
    <w:rsid w:val="00142103"/>
    <w:rsid w:val="00144664"/>
    <w:rsid w:val="001461B4"/>
    <w:rsid w:val="00146C1F"/>
    <w:rsid w:val="00157226"/>
    <w:rsid w:val="00163AD2"/>
    <w:rsid w:val="001654EB"/>
    <w:rsid w:val="00173172"/>
    <w:rsid w:val="00175599"/>
    <w:rsid w:val="00175E03"/>
    <w:rsid w:val="00180E45"/>
    <w:rsid w:val="00180E72"/>
    <w:rsid w:val="001810D3"/>
    <w:rsid w:val="0018171E"/>
    <w:rsid w:val="00181C8A"/>
    <w:rsid w:val="001823DF"/>
    <w:rsid w:val="00186F5B"/>
    <w:rsid w:val="00187E40"/>
    <w:rsid w:val="00192B1F"/>
    <w:rsid w:val="001A052C"/>
    <w:rsid w:val="001A1550"/>
    <w:rsid w:val="001A2F1A"/>
    <w:rsid w:val="001A3F3B"/>
    <w:rsid w:val="001A4511"/>
    <w:rsid w:val="001A513A"/>
    <w:rsid w:val="001B073C"/>
    <w:rsid w:val="001B5ECD"/>
    <w:rsid w:val="001B69CB"/>
    <w:rsid w:val="001B75D4"/>
    <w:rsid w:val="001B7D5B"/>
    <w:rsid w:val="001C24F8"/>
    <w:rsid w:val="001C3EE8"/>
    <w:rsid w:val="001C5434"/>
    <w:rsid w:val="001C6153"/>
    <w:rsid w:val="001D1D05"/>
    <w:rsid w:val="001D3A68"/>
    <w:rsid w:val="001D3D98"/>
    <w:rsid w:val="001D465E"/>
    <w:rsid w:val="001D626D"/>
    <w:rsid w:val="001D6748"/>
    <w:rsid w:val="001D69B6"/>
    <w:rsid w:val="001E1FED"/>
    <w:rsid w:val="001E2571"/>
    <w:rsid w:val="001E2ACE"/>
    <w:rsid w:val="001E2DCA"/>
    <w:rsid w:val="001E4742"/>
    <w:rsid w:val="001E7AD0"/>
    <w:rsid w:val="001F0CA1"/>
    <w:rsid w:val="001F2B80"/>
    <w:rsid w:val="001F468E"/>
    <w:rsid w:val="001F7345"/>
    <w:rsid w:val="001F7AB2"/>
    <w:rsid w:val="001F7B12"/>
    <w:rsid w:val="00201A1B"/>
    <w:rsid w:val="002031DA"/>
    <w:rsid w:val="00205934"/>
    <w:rsid w:val="002062FD"/>
    <w:rsid w:val="002079AF"/>
    <w:rsid w:val="00207AD5"/>
    <w:rsid w:val="00212167"/>
    <w:rsid w:val="00215833"/>
    <w:rsid w:val="00217C87"/>
    <w:rsid w:val="002212D3"/>
    <w:rsid w:val="00222D6B"/>
    <w:rsid w:val="00223418"/>
    <w:rsid w:val="00223830"/>
    <w:rsid w:val="00223C31"/>
    <w:rsid w:val="0022493F"/>
    <w:rsid w:val="00225641"/>
    <w:rsid w:val="00227C8C"/>
    <w:rsid w:val="0023035E"/>
    <w:rsid w:val="0023177C"/>
    <w:rsid w:val="0023443C"/>
    <w:rsid w:val="00235215"/>
    <w:rsid w:val="00236829"/>
    <w:rsid w:val="0024091A"/>
    <w:rsid w:val="002425F1"/>
    <w:rsid w:val="00243056"/>
    <w:rsid w:val="0024596C"/>
    <w:rsid w:val="00245A5E"/>
    <w:rsid w:val="00246D3A"/>
    <w:rsid w:val="00247324"/>
    <w:rsid w:val="00247E68"/>
    <w:rsid w:val="00251918"/>
    <w:rsid w:val="00255979"/>
    <w:rsid w:val="00256506"/>
    <w:rsid w:val="0025715A"/>
    <w:rsid w:val="00257200"/>
    <w:rsid w:val="00262B07"/>
    <w:rsid w:val="00262C48"/>
    <w:rsid w:val="00263DC4"/>
    <w:rsid w:val="0026486F"/>
    <w:rsid w:val="0026737E"/>
    <w:rsid w:val="0026774B"/>
    <w:rsid w:val="00283B8F"/>
    <w:rsid w:val="00284A0C"/>
    <w:rsid w:val="00285B78"/>
    <w:rsid w:val="002908C1"/>
    <w:rsid w:val="00291B45"/>
    <w:rsid w:val="002928D8"/>
    <w:rsid w:val="00294E7E"/>
    <w:rsid w:val="002963A5"/>
    <w:rsid w:val="002968A8"/>
    <w:rsid w:val="00297466"/>
    <w:rsid w:val="002A02CD"/>
    <w:rsid w:val="002A447B"/>
    <w:rsid w:val="002A4C61"/>
    <w:rsid w:val="002A5B34"/>
    <w:rsid w:val="002A723B"/>
    <w:rsid w:val="002A7931"/>
    <w:rsid w:val="002B4EB6"/>
    <w:rsid w:val="002B762B"/>
    <w:rsid w:val="002C2A72"/>
    <w:rsid w:val="002C3725"/>
    <w:rsid w:val="002C5385"/>
    <w:rsid w:val="002C625A"/>
    <w:rsid w:val="002C7719"/>
    <w:rsid w:val="002D134E"/>
    <w:rsid w:val="002D2304"/>
    <w:rsid w:val="002D2DC1"/>
    <w:rsid w:val="002D5FF0"/>
    <w:rsid w:val="002D650E"/>
    <w:rsid w:val="002E12F2"/>
    <w:rsid w:val="002E288D"/>
    <w:rsid w:val="002E2F40"/>
    <w:rsid w:val="002E6208"/>
    <w:rsid w:val="002F27B1"/>
    <w:rsid w:val="002F2CE2"/>
    <w:rsid w:val="00300893"/>
    <w:rsid w:val="00302BD8"/>
    <w:rsid w:val="00302C1C"/>
    <w:rsid w:val="00302FF0"/>
    <w:rsid w:val="00303414"/>
    <w:rsid w:val="0030496B"/>
    <w:rsid w:val="00305C46"/>
    <w:rsid w:val="00315FBA"/>
    <w:rsid w:val="00321DD0"/>
    <w:rsid w:val="0032237F"/>
    <w:rsid w:val="003228C9"/>
    <w:rsid w:val="00323ACF"/>
    <w:rsid w:val="00325C34"/>
    <w:rsid w:val="003303A4"/>
    <w:rsid w:val="0033094D"/>
    <w:rsid w:val="003312F0"/>
    <w:rsid w:val="0033279D"/>
    <w:rsid w:val="0033376B"/>
    <w:rsid w:val="003348D3"/>
    <w:rsid w:val="003353EE"/>
    <w:rsid w:val="00337552"/>
    <w:rsid w:val="003407A6"/>
    <w:rsid w:val="003414F1"/>
    <w:rsid w:val="00342AE5"/>
    <w:rsid w:val="00344C3C"/>
    <w:rsid w:val="00345BE0"/>
    <w:rsid w:val="00346C42"/>
    <w:rsid w:val="00346D40"/>
    <w:rsid w:val="003517B9"/>
    <w:rsid w:val="00352561"/>
    <w:rsid w:val="0036301A"/>
    <w:rsid w:val="0036403D"/>
    <w:rsid w:val="0036416A"/>
    <w:rsid w:val="00365284"/>
    <w:rsid w:val="003672AB"/>
    <w:rsid w:val="00370007"/>
    <w:rsid w:val="00370E1D"/>
    <w:rsid w:val="00371057"/>
    <w:rsid w:val="00371C29"/>
    <w:rsid w:val="00373887"/>
    <w:rsid w:val="003770E5"/>
    <w:rsid w:val="00380B01"/>
    <w:rsid w:val="003823E9"/>
    <w:rsid w:val="00383A47"/>
    <w:rsid w:val="0038488D"/>
    <w:rsid w:val="00384E6B"/>
    <w:rsid w:val="00385229"/>
    <w:rsid w:val="003919DE"/>
    <w:rsid w:val="0039337F"/>
    <w:rsid w:val="003969D7"/>
    <w:rsid w:val="003A5E3C"/>
    <w:rsid w:val="003A69B9"/>
    <w:rsid w:val="003B1219"/>
    <w:rsid w:val="003B26CD"/>
    <w:rsid w:val="003B32BC"/>
    <w:rsid w:val="003B38CF"/>
    <w:rsid w:val="003C2821"/>
    <w:rsid w:val="003C3210"/>
    <w:rsid w:val="003C4D0C"/>
    <w:rsid w:val="003C523A"/>
    <w:rsid w:val="003D14F7"/>
    <w:rsid w:val="003D4367"/>
    <w:rsid w:val="003E1E65"/>
    <w:rsid w:val="003E37D5"/>
    <w:rsid w:val="003E3C28"/>
    <w:rsid w:val="003E3E36"/>
    <w:rsid w:val="003E4D03"/>
    <w:rsid w:val="003E6011"/>
    <w:rsid w:val="003E70EC"/>
    <w:rsid w:val="003F6572"/>
    <w:rsid w:val="003F66D8"/>
    <w:rsid w:val="00403637"/>
    <w:rsid w:val="004038AB"/>
    <w:rsid w:val="004055FA"/>
    <w:rsid w:val="00406336"/>
    <w:rsid w:val="00407497"/>
    <w:rsid w:val="00413C4E"/>
    <w:rsid w:val="0041648A"/>
    <w:rsid w:val="00417B91"/>
    <w:rsid w:val="0042175F"/>
    <w:rsid w:val="00423703"/>
    <w:rsid w:val="004254F0"/>
    <w:rsid w:val="004268F7"/>
    <w:rsid w:val="004270C2"/>
    <w:rsid w:val="004306A2"/>
    <w:rsid w:val="00431228"/>
    <w:rsid w:val="00433614"/>
    <w:rsid w:val="004435A0"/>
    <w:rsid w:val="00446582"/>
    <w:rsid w:val="0045056C"/>
    <w:rsid w:val="004510D7"/>
    <w:rsid w:val="00451DD2"/>
    <w:rsid w:val="00451E98"/>
    <w:rsid w:val="0045356B"/>
    <w:rsid w:val="00455052"/>
    <w:rsid w:val="004577D5"/>
    <w:rsid w:val="00457E82"/>
    <w:rsid w:val="004615A4"/>
    <w:rsid w:val="00463F87"/>
    <w:rsid w:val="0046578A"/>
    <w:rsid w:val="0047003A"/>
    <w:rsid w:val="004707FD"/>
    <w:rsid w:val="004727E8"/>
    <w:rsid w:val="004735B9"/>
    <w:rsid w:val="00474D67"/>
    <w:rsid w:val="00476CE9"/>
    <w:rsid w:val="00477102"/>
    <w:rsid w:val="00480A89"/>
    <w:rsid w:val="00484C68"/>
    <w:rsid w:val="00485577"/>
    <w:rsid w:val="00486136"/>
    <w:rsid w:val="004922C5"/>
    <w:rsid w:val="00492DEA"/>
    <w:rsid w:val="004943D0"/>
    <w:rsid w:val="004A3F1F"/>
    <w:rsid w:val="004A7595"/>
    <w:rsid w:val="004B0877"/>
    <w:rsid w:val="004B0AD9"/>
    <w:rsid w:val="004B62CF"/>
    <w:rsid w:val="004B6AD1"/>
    <w:rsid w:val="004B7792"/>
    <w:rsid w:val="004C47FD"/>
    <w:rsid w:val="004D105F"/>
    <w:rsid w:val="004D4FB9"/>
    <w:rsid w:val="004D562B"/>
    <w:rsid w:val="004D6E1A"/>
    <w:rsid w:val="004D7D3A"/>
    <w:rsid w:val="004E2883"/>
    <w:rsid w:val="004E3498"/>
    <w:rsid w:val="004E43CC"/>
    <w:rsid w:val="004E44F6"/>
    <w:rsid w:val="004E5F85"/>
    <w:rsid w:val="004F1915"/>
    <w:rsid w:val="004F2C8D"/>
    <w:rsid w:val="004F4FE6"/>
    <w:rsid w:val="005007B6"/>
    <w:rsid w:val="0050256F"/>
    <w:rsid w:val="005063C6"/>
    <w:rsid w:val="00507A54"/>
    <w:rsid w:val="00511E28"/>
    <w:rsid w:val="00513943"/>
    <w:rsid w:val="005161DC"/>
    <w:rsid w:val="0051746D"/>
    <w:rsid w:val="00517FED"/>
    <w:rsid w:val="00520638"/>
    <w:rsid w:val="00523145"/>
    <w:rsid w:val="00523C91"/>
    <w:rsid w:val="00524827"/>
    <w:rsid w:val="00531B1C"/>
    <w:rsid w:val="00532C96"/>
    <w:rsid w:val="00540901"/>
    <w:rsid w:val="00540994"/>
    <w:rsid w:val="00543EC1"/>
    <w:rsid w:val="00546398"/>
    <w:rsid w:val="00550594"/>
    <w:rsid w:val="0055342A"/>
    <w:rsid w:val="005544B5"/>
    <w:rsid w:val="0055587C"/>
    <w:rsid w:val="005643FE"/>
    <w:rsid w:val="00566578"/>
    <w:rsid w:val="0056699F"/>
    <w:rsid w:val="00577592"/>
    <w:rsid w:val="00580A79"/>
    <w:rsid w:val="005834DD"/>
    <w:rsid w:val="0058473A"/>
    <w:rsid w:val="00586705"/>
    <w:rsid w:val="0058793B"/>
    <w:rsid w:val="00590BD8"/>
    <w:rsid w:val="0059126D"/>
    <w:rsid w:val="005923EF"/>
    <w:rsid w:val="005936E2"/>
    <w:rsid w:val="005A103D"/>
    <w:rsid w:val="005A1AE4"/>
    <w:rsid w:val="005A461B"/>
    <w:rsid w:val="005A69EF"/>
    <w:rsid w:val="005A6B38"/>
    <w:rsid w:val="005B008E"/>
    <w:rsid w:val="005B13FF"/>
    <w:rsid w:val="005B7F85"/>
    <w:rsid w:val="005C1970"/>
    <w:rsid w:val="005C3B6C"/>
    <w:rsid w:val="005C5227"/>
    <w:rsid w:val="005D1626"/>
    <w:rsid w:val="005D17C7"/>
    <w:rsid w:val="005D2F8F"/>
    <w:rsid w:val="005D32E4"/>
    <w:rsid w:val="005D3655"/>
    <w:rsid w:val="005E1FC2"/>
    <w:rsid w:val="005E732C"/>
    <w:rsid w:val="005F16A2"/>
    <w:rsid w:val="005F23A0"/>
    <w:rsid w:val="005F5005"/>
    <w:rsid w:val="005F63AD"/>
    <w:rsid w:val="005F74C9"/>
    <w:rsid w:val="00600700"/>
    <w:rsid w:val="0060122B"/>
    <w:rsid w:val="006016A1"/>
    <w:rsid w:val="00601B18"/>
    <w:rsid w:val="00603ACC"/>
    <w:rsid w:val="006041DA"/>
    <w:rsid w:val="006045E9"/>
    <w:rsid w:val="00604B4C"/>
    <w:rsid w:val="0060604E"/>
    <w:rsid w:val="00610BDE"/>
    <w:rsid w:val="00613F85"/>
    <w:rsid w:val="00614B71"/>
    <w:rsid w:val="00624EFB"/>
    <w:rsid w:val="006257F1"/>
    <w:rsid w:val="00626227"/>
    <w:rsid w:val="00626483"/>
    <w:rsid w:val="0062675A"/>
    <w:rsid w:val="00626A23"/>
    <w:rsid w:val="00630D3A"/>
    <w:rsid w:val="006333A5"/>
    <w:rsid w:val="00633D68"/>
    <w:rsid w:val="00633E03"/>
    <w:rsid w:val="006408C2"/>
    <w:rsid w:val="00640FEC"/>
    <w:rsid w:val="006440D6"/>
    <w:rsid w:val="00644646"/>
    <w:rsid w:val="006462BA"/>
    <w:rsid w:val="006501FD"/>
    <w:rsid w:val="0065474F"/>
    <w:rsid w:val="0066159B"/>
    <w:rsid w:val="00661C29"/>
    <w:rsid w:val="006622FA"/>
    <w:rsid w:val="0066262A"/>
    <w:rsid w:val="0066313C"/>
    <w:rsid w:val="00665A81"/>
    <w:rsid w:val="00670964"/>
    <w:rsid w:val="00671B1F"/>
    <w:rsid w:val="00672C0B"/>
    <w:rsid w:val="00674768"/>
    <w:rsid w:val="00690898"/>
    <w:rsid w:val="00692367"/>
    <w:rsid w:val="006962AA"/>
    <w:rsid w:val="00697DCB"/>
    <w:rsid w:val="006A0516"/>
    <w:rsid w:val="006A1A69"/>
    <w:rsid w:val="006A68C1"/>
    <w:rsid w:val="006B12A4"/>
    <w:rsid w:val="006B2D81"/>
    <w:rsid w:val="006D1E60"/>
    <w:rsid w:val="006D35FB"/>
    <w:rsid w:val="006D5B7D"/>
    <w:rsid w:val="006E107F"/>
    <w:rsid w:val="006E28AA"/>
    <w:rsid w:val="006E2C73"/>
    <w:rsid w:val="006E35B6"/>
    <w:rsid w:val="006E5A53"/>
    <w:rsid w:val="006E6B0D"/>
    <w:rsid w:val="006F1760"/>
    <w:rsid w:val="006F37A5"/>
    <w:rsid w:val="006F5117"/>
    <w:rsid w:val="006F6BA3"/>
    <w:rsid w:val="006F7FA9"/>
    <w:rsid w:val="00700664"/>
    <w:rsid w:val="007010B4"/>
    <w:rsid w:val="007012FB"/>
    <w:rsid w:val="007034C1"/>
    <w:rsid w:val="007045DA"/>
    <w:rsid w:val="00705A0E"/>
    <w:rsid w:val="00705F9D"/>
    <w:rsid w:val="00706C06"/>
    <w:rsid w:val="00707B56"/>
    <w:rsid w:val="00710E6D"/>
    <w:rsid w:val="00712DE2"/>
    <w:rsid w:val="007146DE"/>
    <w:rsid w:val="00716103"/>
    <w:rsid w:val="00716DFF"/>
    <w:rsid w:val="007271AB"/>
    <w:rsid w:val="00727D2C"/>
    <w:rsid w:val="0073031D"/>
    <w:rsid w:val="00731B87"/>
    <w:rsid w:val="0073377D"/>
    <w:rsid w:val="00737A51"/>
    <w:rsid w:val="00740090"/>
    <w:rsid w:val="00741DCC"/>
    <w:rsid w:val="007423D9"/>
    <w:rsid w:val="00744C50"/>
    <w:rsid w:val="00745ABB"/>
    <w:rsid w:val="00755CC9"/>
    <w:rsid w:val="0075625C"/>
    <w:rsid w:val="00761CC1"/>
    <w:rsid w:val="00762047"/>
    <w:rsid w:val="00763C68"/>
    <w:rsid w:val="00764678"/>
    <w:rsid w:val="00767FBF"/>
    <w:rsid w:val="00771D9D"/>
    <w:rsid w:val="00772F4D"/>
    <w:rsid w:val="007730E4"/>
    <w:rsid w:val="00775968"/>
    <w:rsid w:val="007774C1"/>
    <w:rsid w:val="00777782"/>
    <w:rsid w:val="007805D9"/>
    <w:rsid w:val="00780B84"/>
    <w:rsid w:val="00781AEB"/>
    <w:rsid w:val="00783470"/>
    <w:rsid w:val="0078369D"/>
    <w:rsid w:val="00790537"/>
    <w:rsid w:val="007917CD"/>
    <w:rsid w:val="00791AFF"/>
    <w:rsid w:val="0079280A"/>
    <w:rsid w:val="00794883"/>
    <w:rsid w:val="00795D0A"/>
    <w:rsid w:val="00796B00"/>
    <w:rsid w:val="007A0C1E"/>
    <w:rsid w:val="007A21FC"/>
    <w:rsid w:val="007A268C"/>
    <w:rsid w:val="007A4A2C"/>
    <w:rsid w:val="007A56E7"/>
    <w:rsid w:val="007A6046"/>
    <w:rsid w:val="007A78BB"/>
    <w:rsid w:val="007B0083"/>
    <w:rsid w:val="007B0D71"/>
    <w:rsid w:val="007B537C"/>
    <w:rsid w:val="007B569C"/>
    <w:rsid w:val="007B7321"/>
    <w:rsid w:val="007B755A"/>
    <w:rsid w:val="007C252A"/>
    <w:rsid w:val="007C4607"/>
    <w:rsid w:val="007C5682"/>
    <w:rsid w:val="007C72DF"/>
    <w:rsid w:val="007C7CA4"/>
    <w:rsid w:val="007D29AF"/>
    <w:rsid w:val="007D3CCF"/>
    <w:rsid w:val="007D4D0C"/>
    <w:rsid w:val="007D4EEA"/>
    <w:rsid w:val="007D751A"/>
    <w:rsid w:val="007D7E4F"/>
    <w:rsid w:val="007E1640"/>
    <w:rsid w:val="007E2079"/>
    <w:rsid w:val="007E35EE"/>
    <w:rsid w:val="007E4214"/>
    <w:rsid w:val="007E7E67"/>
    <w:rsid w:val="007F1677"/>
    <w:rsid w:val="007F176B"/>
    <w:rsid w:val="007F504B"/>
    <w:rsid w:val="007F6735"/>
    <w:rsid w:val="00800FCF"/>
    <w:rsid w:val="00802F30"/>
    <w:rsid w:val="00803371"/>
    <w:rsid w:val="008033E0"/>
    <w:rsid w:val="00803876"/>
    <w:rsid w:val="00803FC9"/>
    <w:rsid w:val="008117AF"/>
    <w:rsid w:val="0081384A"/>
    <w:rsid w:val="00816275"/>
    <w:rsid w:val="008204C5"/>
    <w:rsid w:val="0082089D"/>
    <w:rsid w:val="00820AD3"/>
    <w:rsid w:val="008224D5"/>
    <w:rsid w:val="00823984"/>
    <w:rsid w:val="0082401D"/>
    <w:rsid w:val="008301BF"/>
    <w:rsid w:val="00830683"/>
    <w:rsid w:val="00833F15"/>
    <w:rsid w:val="00837493"/>
    <w:rsid w:val="00840F2B"/>
    <w:rsid w:val="00843C1E"/>
    <w:rsid w:val="00844352"/>
    <w:rsid w:val="008454ED"/>
    <w:rsid w:val="008502D4"/>
    <w:rsid w:val="00854209"/>
    <w:rsid w:val="00854840"/>
    <w:rsid w:val="008559C3"/>
    <w:rsid w:val="00855D00"/>
    <w:rsid w:val="00857EBB"/>
    <w:rsid w:val="00860726"/>
    <w:rsid w:val="008666B0"/>
    <w:rsid w:val="0086675B"/>
    <w:rsid w:val="00866EF3"/>
    <w:rsid w:val="00870474"/>
    <w:rsid w:val="00871C58"/>
    <w:rsid w:val="00883C29"/>
    <w:rsid w:val="00886A9F"/>
    <w:rsid w:val="00887695"/>
    <w:rsid w:val="00891445"/>
    <w:rsid w:val="00891500"/>
    <w:rsid w:val="00892D0D"/>
    <w:rsid w:val="008938D0"/>
    <w:rsid w:val="008972A0"/>
    <w:rsid w:val="008A02B0"/>
    <w:rsid w:val="008A2C4D"/>
    <w:rsid w:val="008A41C9"/>
    <w:rsid w:val="008A456E"/>
    <w:rsid w:val="008A502E"/>
    <w:rsid w:val="008A58FA"/>
    <w:rsid w:val="008A5B21"/>
    <w:rsid w:val="008A6167"/>
    <w:rsid w:val="008A6600"/>
    <w:rsid w:val="008B0138"/>
    <w:rsid w:val="008B0449"/>
    <w:rsid w:val="008B3104"/>
    <w:rsid w:val="008B3CE9"/>
    <w:rsid w:val="008B753D"/>
    <w:rsid w:val="008C0B68"/>
    <w:rsid w:val="008C2FA0"/>
    <w:rsid w:val="008D0DD0"/>
    <w:rsid w:val="008D0F6D"/>
    <w:rsid w:val="008D185D"/>
    <w:rsid w:val="008D3000"/>
    <w:rsid w:val="008D6493"/>
    <w:rsid w:val="008D6E21"/>
    <w:rsid w:val="008D6F9F"/>
    <w:rsid w:val="008E0084"/>
    <w:rsid w:val="008E14D8"/>
    <w:rsid w:val="008E1D4E"/>
    <w:rsid w:val="008E610B"/>
    <w:rsid w:val="008F00F3"/>
    <w:rsid w:val="008F0414"/>
    <w:rsid w:val="008F04A2"/>
    <w:rsid w:val="008F2408"/>
    <w:rsid w:val="008F37B1"/>
    <w:rsid w:val="008F3D28"/>
    <w:rsid w:val="008F5B69"/>
    <w:rsid w:val="008F5D7E"/>
    <w:rsid w:val="00902547"/>
    <w:rsid w:val="0090725B"/>
    <w:rsid w:val="00910FEA"/>
    <w:rsid w:val="00911C1E"/>
    <w:rsid w:val="00912F52"/>
    <w:rsid w:val="009216D0"/>
    <w:rsid w:val="00923056"/>
    <w:rsid w:val="00923655"/>
    <w:rsid w:val="009325A6"/>
    <w:rsid w:val="00932AFA"/>
    <w:rsid w:val="00933978"/>
    <w:rsid w:val="00935C8F"/>
    <w:rsid w:val="0094102E"/>
    <w:rsid w:val="00942ACD"/>
    <w:rsid w:val="00942F0D"/>
    <w:rsid w:val="009442B6"/>
    <w:rsid w:val="00951881"/>
    <w:rsid w:val="00951CB6"/>
    <w:rsid w:val="009544EC"/>
    <w:rsid w:val="00955389"/>
    <w:rsid w:val="0095549D"/>
    <w:rsid w:val="00957982"/>
    <w:rsid w:val="00961A7A"/>
    <w:rsid w:val="00962C54"/>
    <w:rsid w:val="00965AA3"/>
    <w:rsid w:val="00970C7F"/>
    <w:rsid w:val="00972DC6"/>
    <w:rsid w:val="009764CD"/>
    <w:rsid w:val="00977D14"/>
    <w:rsid w:val="00982030"/>
    <w:rsid w:val="00982E27"/>
    <w:rsid w:val="0098378D"/>
    <w:rsid w:val="00983932"/>
    <w:rsid w:val="00991FE7"/>
    <w:rsid w:val="00994DA2"/>
    <w:rsid w:val="00995B64"/>
    <w:rsid w:val="00997FC2"/>
    <w:rsid w:val="009A0B62"/>
    <w:rsid w:val="009B4672"/>
    <w:rsid w:val="009B7DC6"/>
    <w:rsid w:val="009C0BFF"/>
    <w:rsid w:val="009C115A"/>
    <w:rsid w:val="009C3AC0"/>
    <w:rsid w:val="009C4674"/>
    <w:rsid w:val="009C4ECC"/>
    <w:rsid w:val="009C6C6F"/>
    <w:rsid w:val="009D2062"/>
    <w:rsid w:val="009D3BC5"/>
    <w:rsid w:val="009D59F4"/>
    <w:rsid w:val="009D60F2"/>
    <w:rsid w:val="009D773E"/>
    <w:rsid w:val="009E0B51"/>
    <w:rsid w:val="009E1CFF"/>
    <w:rsid w:val="009E494B"/>
    <w:rsid w:val="009E5744"/>
    <w:rsid w:val="009E5D23"/>
    <w:rsid w:val="009F1AD3"/>
    <w:rsid w:val="009F1BA5"/>
    <w:rsid w:val="009F2840"/>
    <w:rsid w:val="009F28B9"/>
    <w:rsid w:val="009F354D"/>
    <w:rsid w:val="009F595A"/>
    <w:rsid w:val="009F5A57"/>
    <w:rsid w:val="009F5E0C"/>
    <w:rsid w:val="009F6A93"/>
    <w:rsid w:val="00A04B6B"/>
    <w:rsid w:val="00A07B1E"/>
    <w:rsid w:val="00A1046B"/>
    <w:rsid w:val="00A119E9"/>
    <w:rsid w:val="00A12CFF"/>
    <w:rsid w:val="00A1323A"/>
    <w:rsid w:val="00A17F2A"/>
    <w:rsid w:val="00A20309"/>
    <w:rsid w:val="00A26FD6"/>
    <w:rsid w:val="00A329ED"/>
    <w:rsid w:val="00A33792"/>
    <w:rsid w:val="00A34EB7"/>
    <w:rsid w:val="00A353D5"/>
    <w:rsid w:val="00A35422"/>
    <w:rsid w:val="00A36D7F"/>
    <w:rsid w:val="00A37037"/>
    <w:rsid w:val="00A41088"/>
    <w:rsid w:val="00A419CF"/>
    <w:rsid w:val="00A42E81"/>
    <w:rsid w:val="00A513C1"/>
    <w:rsid w:val="00A514D8"/>
    <w:rsid w:val="00A51AC9"/>
    <w:rsid w:val="00A5288A"/>
    <w:rsid w:val="00A62D41"/>
    <w:rsid w:val="00A6319C"/>
    <w:rsid w:val="00A65763"/>
    <w:rsid w:val="00A66B6F"/>
    <w:rsid w:val="00A7023E"/>
    <w:rsid w:val="00A7144D"/>
    <w:rsid w:val="00A80B00"/>
    <w:rsid w:val="00A81C72"/>
    <w:rsid w:val="00A86F8E"/>
    <w:rsid w:val="00A934D1"/>
    <w:rsid w:val="00A94854"/>
    <w:rsid w:val="00A9712A"/>
    <w:rsid w:val="00AA08AD"/>
    <w:rsid w:val="00AA2937"/>
    <w:rsid w:val="00AA473F"/>
    <w:rsid w:val="00AA64E2"/>
    <w:rsid w:val="00AA66EC"/>
    <w:rsid w:val="00AB05D5"/>
    <w:rsid w:val="00AB21ED"/>
    <w:rsid w:val="00AB2571"/>
    <w:rsid w:val="00AB2E90"/>
    <w:rsid w:val="00AB30C1"/>
    <w:rsid w:val="00AB3788"/>
    <w:rsid w:val="00AB4921"/>
    <w:rsid w:val="00AB4B70"/>
    <w:rsid w:val="00AB4D3E"/>
    <w:rsid w:val="00AB4DA1"/>
    <w:rsid w:val="00AB6215"/>
    <w:rsid w:val="00AB6B9D"/>
    <w:rsid w:val="00AC58AB"/>
    <w:rsid w:val="00AC6A11"/>
    <w:rsid w:val="00AD4D1D"/>
    <w:rsid w:val="00AE036F"/>
    <w:rsid w:val="00AE2498"/>
    <w:rsid w:val="00AE27F0"/>
    <w:rsid w:val="00AE45E3"/>
    <w:rsid w:val="00AE5A94"/>
    <w:rsid w:val="00AE6DB6"/>
    <w:rsid w:val="00AE6F9B"/>
    <w:rsid w:val="00AE7E2D"/>
    <w:rsid w:val="00AF093E"/>
    <w:rsid w:val="00AF0D85"/>
    <w:rsid w:val="00AF1667"/>
    <w:rsid w:val="00AF37BC"/>
    <w:rsid w:val="00AF433C"/>
    <w:rsid w:val="00AF4F22"/>
    <w:rsid w:val="00AF4F4D"/>
    <w:rsid w:val="00AF611D"/>
    <w:rsid w:val="00AF7450"/>
    <w:rsid w:val="00B00F61"/>
    <w:rsid w:val="00B015E6"/>
    <w:rsid w:val="00B0199C"/>
    <w:rsid w:val="00B020C6"/>
    <w:rsid w:val="00B026E4"/>
    <w:rsid w:val="00B02CA2"/>
    <w:rsid w:val="00B04492"/>
    <w:rsid w:val="00B15015"/>
    <w:rsid w:val="00B15266"/>
    <w:rsid w:val="00B173B2"/>
    <w:rsid w:val="00B242CB"/>
    <w:rsid w:val="00B25E7C"/>
    <w:rsid w:val="00B33CD5"/>
    <w:rsid w:val="00B3781F"/>
    <w:rsid w:val="00B4264F"/>
    <w:rsid w:val="00B42E74"/>
    <w:rsid w:val="00B456C6"/>
    <w:rsid w:val="00B45B87"/>
    <w:rsid w:val="00B502FF"/>
    <w:rsid w:val="00B54DAB"/>
    <w:rsid w:val="00B56EF5"/>
    <w:rsid w:val="00B70C49"/>
    <w:rsid w:val="00B72DCB"/>
    <w:rsid w:val="00B751F3"/>
    <w:rsid w:val="00B76861"/>
    <w:rsid w:val="00B80DB3"/>
    <w:rsid w:val="00B858CA"/>
    <w:rsid w:val="00B86DD8"/>
    <w:rsid w:val="00B874AF"/>
    <w:rsid w:val="00B90411"/>
    <w:rsid w:val="00B90BEA"/>
    <w:rsid w:val="00B916CD"/>
    <w:rsid w:val="00BA00C1"/>
    <w:rsid w:val="00BA0A55"/>
    <w:rsid w:val="00BA1B8B"/>
    <w:rsid w:val="00BA3573"/>
    <w:rsid w:val="00BA4D45"/>
    <w:rsid w:val="00BA5721"/>
    <w:rsid w:val="00BA723F"/>
    <w:rsid w:val="00BB2824"/>
    <w:rsid w:val="00BB4252"/>
    <w:rsid w:val="00BC2598"/>
    <w:rsid w:val="00BC2AD2"/>
    <w:rsid w:val="00BC4741"/>
    <w:rsid w:val="00BC50DE"/>
    <w:rsid w:val="00BC54D4"/>
    <w:rsid w:val="00BC6E22"/>
    <w:rsid w:val="00BD32F2"/>
    <w:rsid w:val="00BD3C43"/>
    <w:rsid w:val="00BD410D"/>
    <w:rsid w:val="00BE0E64"/>
    <w:rsid w:val="00BE18EF"/>
    <w:rsid w:val="00BE242E"/>
    <w:rsid w:val="00BE2BC9"/>
    <w:rsid w:val="00BE2D63"/>
    <w:rsid w:val="00BE330F"/>
    <w:rsid w:val="00BE3E5F"/>
    <w:rsid w:val="00BE5AD8"/>
    <w:rsid w:val="00BF1FE0"/>
    <w:rsid w:val="00BF2356"/>
    <w:rsid w:val="00BF7433"/>
    <w:rsid w:val="00BF7AB7"/>
    <w:rsid w:val="00BF7EFF"/>
    <w:rsid w:val="00C041CA"/>
    <w:rsid w:val="00C04AF2"/>
    <w:rsid w:val="00C05027"/>
    <w:rsid w:val="00C1065B"/>
    <w:rsid w:val="00C10F00"/>
    <w:rsid w:val="00C11884"/>
    <w:rsid w:val="00C12238"/>
    <w:rsid w:val="00C124A2"/>
    <w:rsid w:val="00C125E9"/>
    <w:rsid w:val="00C131BB"/>
    <w:rsid w:val="00C148F6"/>
    <w:rsid w:val="00C14F84"/>
    <w:rsid w:val="00C1588E"/>
    <w:rsid w:val="00C174B5"/>
    <w:rsid w:val="00C22D53"/>
    <w:rsid w:val="00C2375D"/>
    <w:rsid w:val="00C258AC"/>
    <w:rsid w:val="00C269F4"/>
    <w:rsid w:val="00C26E8E"/>
    <w:rsid w:val="00C27A85"/>
    <w:rsid w:val="00C3059E"/>
    <w:rsid w:val="00C30DC0"/>
    <w:rsid w:val="00C31FE3"/>
    <w:rsid w:val="00C3474F"/>
    <w:rsid w:val="00C3511A"/>
    <w:rsid w:val="00C35AB2"/>
    <w:rsid w:val="00C368D1"/>
    <w:rsid w:val="00C43843"/>
    <w:rsid w:val="00C458A5"/>
    <w:rsid w:val="00C5201B"/>
    <w:rsid w:val="00C52198"/>
    <w:rsid w:val="00C54CB2"/>
    <w:rsid w:val="00C55E7D"/>
    <w:rsid w:val="00C5659D"/>
    <w:rsid w:val="00C57449"/>
    <w:rsid w:val="00C621FF"/>
    <w:rsid w:val="00C64DA9"/>
    <w:rsid w:val="00C67694"/>
    <w:rsid w:val="00C70E0C"/>
    <w:rsid w:val="00C70FE0"/>
    <w:rsid w:val="00C71DBC"/>
    <w:rsid w:val="00C72D53"/>
    <w:rsid w:val="00C7302A"/>
    <w:rsid w:val="00C742AA"/>
    <w:rsid w:val="00C7641B"/>
    <w:rsid w:val="00C76847"/>
    <w:rsid w:val="00C774A8"/>
    <w:rsid w:val="00C80698"/>
    <w:rsid w:val="00C82434"/>
    <w:rsid w:val="00C8268B"/>
    <w:rsid w:val="00C83392"/>
    <w:rsid w:val="00C84088"/>
    <w:rsid w:val="00C91629"/>
    <w:rsid w:val="00C92380"/>
    <w:rsid w:val="00C93407"/>
    <w:rsid w:val="00C979E8"/>
    <w:rsid w:val="00CA0AF5"/>
    <w:rsid w:val="00CA0FF1"/>
    <w:rsid w:val="00CA1604"/>
    <w:rsid w:val="00CA3B59"/>
    <w:rsid w:val="00CA4D0F"/>
    <w:rsid w:val="00CA6027"/>
    <w:rsid w:val="00CA62D8"/>
    <w:rsid w:val="00CC3AA9"/>
    <w:rsid w:val="00CC6BBC"/>
    <w:rsid w:val="00CC79B3"/>
    <w:rsid w:val="00CD30D0"/>
    <w:rsid w:val="00CD3BD1"/>
    <w:rsid w:val="00CE3D9F"/>
    <w:rsid w:val="00CE6946"/>
    <w:rsid w:val="00CE7ED6"/>
    <w:rsid w:val="00CF2103"/>
    <w:rsid w:val="00CF2ADE"/>
    <w:rsid w:val="00CF4A65"/>
    <w:rsid w:val="00CF53F2"/>
    <w:rsid w:val="00CF7069"/>
    <w:rsid w:val="00CF7311"/>
    <w:rsid w:val="00D00946"/>
    <w:rsid w:val="00D00C1B"/>
    <w:rsid w:val="00D03C8C"/>
    <w:rsid w:val="00D1005E"/>
    <w:rsid w:val="00D12049"/>
    <w:rsid w:val="00D13108"/>
    <w:rsid w:val="00D156AB"/>
    <w:rsid w:val="00D1607E"/>
    <w:rsid w:val="00D16A5C"/>
    <w:rsid w:val="00D205D1"/>
    <w:rsid w:val="00D22B02"/>
    <w:rsid w:val="00D24A91"/>
    <w:rsid w:val="00D25C12"/>
    <w:rsid w:val="00D25D22"/>
    <w:rsid w:val="00D25EDE"/>
    <w:rsid w:val="00D33051"/>
    <w:rsid w:val="00D340B2"/>
    <w:rsid w:val="00D37AC5"/>
    <w:rsid w:val="00D410A2"/>
    <w:rsid w:val="00D55937"/>
    <w:rsid w:val="00D55D78"/>
    <w:rsid w:val="00D5625F"/>
    <w:rsid w:val="00D562B9"/>
    <w:rsid w:val="00D56836"/>
    <w:rsid w:val="00D56BF6"/>
    <w:rsid w:val="00D64445"/>
    <w:rsid w:val="00D65389"/>
    <w:rsid w:val="00D67634"/>
    <w:rsid w:val="00D716F2"/>
    <w:rsid w:val="00D7571C"/>
    <w:rsid w:val="00D75D63"/>
    <w:rsid w:val="00D7600D"/>
    <w:rsid w:val="00D80FC7"/>
    <w:rsid w:val="00D82304"/>
    <w:rsid w:val="00D83B94"/>
    <w:rsid w:val="00D8612E"/>
    <w:rsid w:val="00D924AC"/>
    <w:rsid w:val="00D925B3"/>
    <w:rsid w:val="00D97140"/>
    <w:rsid w:val="00DA1C13"/>
    <w:rsid w:val="00DA1C6E"/>
    <w:rsid w:val="00DA22F2"/>
    <w:rsid w:val="00DA25BA"/>
    <w:rsid w:val="00DA75E9"/>
    <w:rsid w:val="00DB15BB"/>
    <w:rsid w:val="00DB376D"/>
    <w:rsid w:val="00DB37E5"/>
    <w:rsid w:val="00DB421B"/>
    <w:rsid w:val="00DB4B18"/>
    <w:rsid w:val="00DB50BB"/>
    <w:rsid w:val="00DB74C1"/>
    <w:rsid w:val="00DC00AC"/>
    <w:rsid w:val="00DC20D3"/>
    <w:rsid w:val="00DC3282"/>
    <w:rsid w:val="00DC67F0"/>
    <w:rsid w:val="00DC79DB"/>
    <w:rsid w:val="00DD0014"/>
    <w:rsid w:val="00DD3100"/>
    <w:rsid w:val="00DD428B"/>
    <w:rsid w:val="00DE0368"/>
    <w:rsid w:val="00DE0592"/>
    <w:rsid w:val="00DE0BBA"/>
    <w:rsid w:val="00DE23F1"/>
    <w:rsid w:val="00DE2430"/>
    <w:rsid w:val="00DE3905"/>
    <w:rsid w:val="00DE57B8"/>
    <w:rsid w:val="00DE659F"/>
    <w:rsid w:val="00DE6844"/>
    <w:rsid w:val="00DF038F"/>
    <w:rsid w:val="00DF0FE6"/>
    <w:rsid w:val="00DF64E9"/>
    <w:rsid w:val="00DF6925"/>
    <w:rsid w:val="00E00901"/>
    <w:rsid w:val="00E014CC"/>
    <w:rsid w:val="00E02611"/>
    <w:rsid w:val="00E03863"/>
    <w:rsid w:val="00E06C64"/>
    <w:rsid w:val="00E072EC"/>
    <w:rsid w:val="00E07574"/>
    <w:rsid w:val="00E1260B"/>
    <w:rsid w:val="00E15C68"/>
    <w:rsid w:val="00E169F1"/>
    <w:rsid w:val="00E20086"/>
    <w:rsid w:val="00E21387"/>
    <w:rsid w:val="00E2293E"/>
    <w:rsid w:val="00E3048E"/>
    <w:rsid w:val="00E3451D"/>
    <w:rsid w:val="00E35513"/>
    <w:rsid w:val="00E35B9E"/>
    <w:rsid w:val="00E35E72"/>
    <w:rsid w:val="00E40242"/>
    <w:rsid w:val="00E42379"/>
    <w:rsid w:val="00E454B3"/>
    <w:rsid w:val="00E47831"/>
    <w:rsid w:val="00E500DB"/>
    <w:rsid w:val="00E51AFA"/>
    <w:rsid w:val="00E57995"/>
    <w:rsid w:val="00E61562"/>
    <w:rsid w:val="00E61AEA"/>
    <w:rsid w:val="00E642C6"/>
    <w:rsid w:val="00E66BE1"/>
    <w:rsid w:val="00E73BF0"/>
    <w:rsid w:val="00E77E1A"/>
    <w:rsid w:val="00E8053A"/>
    <w:rsid w:val="00E80954"/>
    <w:rsid w:val="00E81480"/>
    <w:rsid w:val="00E82E55"/>
    <w:rsid w:val="00E8544C"/>
    <w:rsid w:val="00E85469"/>
    <w:rsid w:val="00E85F72"/>
    <w:rsid w:val="00E86735"/>
    <w:rsid w:val="00E86840"/>
    <w:rsid w:val="00E8689E"/>
    <w:rsid w:val="00E868EE"/>
    <w:rsid w:val="00E90571"/>
    <w:rsid w:val="00E9376D"/>
    <w:rsid w:val="00E93932"/>
    <w:rsid w:val="00E95014"/>
    <w:rsid w:val="00E95514"/>
    <w:rsid w:val="00E9717C"/>
    <w:rsid w:val="00E97DA7"/>
    <w:rsid w:val="00EA0217"/>
    <w:rsid w:val="00EA2236"/>
    <w:rsid w:val="00EA790C"/>
    <w:rsid w:val="00EB0E64"/>
    <w:rsid w:val="00EB1FA3"/>
    <w:rsid w:val="00EB3AEF"/>
    <w:rsid w:val="00EC20AF"/>
    <w:rsid w:val="00EC2EB7"/>
    <w:rsid w:val="00EC3417"/>
    <w:rsid w:val="00EC3E96"/>
    <w:rsid w:val="00EC47AE"/>
    <w:rsid w:val="00EC6686"/>
    <w:rsid w:val="00EC76E6"/>
    <w:rsid w:val="00EC7D92"/>
    <w:rsid w:val="00ED159C"/>
    <w:rsid w:val="00ED2D76"/>
    <w:rsid w:val="00ED3FEF"/>
    <w:rsid w:val="00EE31DB"/>
    <w:rsid w:val="00EE423C"/>
    <w:rsid w:val="00EE4BEA"/>
    <w:rsid w:val="00EF21E7"/>
    <w:rsid w:val="00EF276D"/>
    <w:rsid w:val="00EF352D"/>
    <w:rsid w:val="00EF3B17"/>
    <w:rsid w:val="00EF745A"/>
    <w:rsid w:val="00F01BC8"/>
    <w:rsid w:val="00F02596"/>
    <w:rsid w:val="00F04FDE"/>
    <w:rsid w:val="00F05D94"/>
    <w:rsid w:val="00F068B3"/>
    <w:rsid w:val="00F10C4F"/>
    <w:rsid w:val="00F11466"/>
    <w:rsid w:val="00F16EEE"/>
    <w:rsid w:val="00F179A9"/>
    <w:rsid w:val="00F224BE"/>
    <w:rsid w:val="00F22A7A"/>
    <w:rsid w:val="00F32279"/>
    <w:rsid w:val="00F33112"/>
    <w:rsid w:val="00F35091"/>
    <w:rsid w:val="00F35DA5"/>
    <w:rsid w:val="00F35E0F"/>
    <w:rsid w:val="00F4024A"/>
    <w:rsid w:val="00F41FC2"/>
    <w:rsid w:val="00F434FB"/>
    <w:rsid w:val="00F456B2"/>
    <w:rsid w:val="00F46D01"/>
    <w:rsid w:val="00F4783F"/>
    <w:rsid w:val="00F53F60"/>
    <w:rsid w:val="00F54833"/>
    <w:rsid w:val="00F5655B"/>
    <w:rsid w:val="00F605E2"/>
    <w:rsid w:val="00F66227"/>
    <w:rsid w:val="00F67F60"/>
    <w:rsid w:val="00F70904"/>
    <w:rsid w:val="00F71349"/>
    <w:rsid w:val="00F77B43"/>
    <w:rsid w:val="00F86463"/>
    <w:rsid w:val="00F87031"/>
    <w:rsid w:val="00F912BE"/>
    <w:rsid w:val="00F948D2"/>
    <w:rsid w:val="00F95076"/>
    <w:rsid w:val="00FA1448"/>
    <w:rsid w:val="00FA25E5"/>
    <w:rsid w:val="00FA53EA"/>
    <w:rsid w:val="00FA71CA"/>
    <w:rsid w:val="00FB0145"/>
    <w:rsid w:val="00FB09A1"/>
    <w:rsid w:val="00FB103E"/>
    <w:rsid w:val="00FB37B2"/>
    <w:rsid w:val="00FB7DA3"/>
    <w:rsid w:val="00FC1D3D"/>
    <w:rsid w:val="00FD0DDE"/>
    <w:rsid w:val="00FD1153"/>
    <w:rsid w:val="00FD1786"/>
    <w:rsid w:val="00FD1B7E"/>
    <w:rsid w:val="00FD6174"/>
    <w:rsid w:val="00FD68D4"/>
    <w:rsid w:val="00FE4412"/>
    <w:rsid w:val="00FF386C"/>
    <w:rsid w:val="00FF5063"/>
    <w:rsid w:val="00FF53DF"/>
    <w:rsid w:val="00FF63B4"/>
    <w:rsid w:val="00FF6D48"/>
    <w:rsid w:val="00FF707A"/>
    <w:rsid w:val="00FF7AA8"/>
    <w:rsid w:val="00FF7DB8"/>
    <w:rsid w:val="0402D26F"/>
    <w:rsid w:val="16EB229C"/>
    <w:rsid w:val="6A19D68E"/>
    <w:rsid w:val="71563677"/>
    <w:rsid w:val="7AB7B194"/>
    <w:rsid w:val="7C538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6E4E"/>
  <w15:docId w15:val="{3B367B59-387A-4BAA-831F-D6AF123F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ivovaradresa">
    <w:name w:val="pivovar_adres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2552"/>
        <w:tab w:val="left" w:pos="5245"/>
      </w:tabs>
      <w:jc w:val="right"/>
    </w:pPr>
    <w:rPr>
      <w:rFonts w:ascii="Arial" w:hAnsi="Arial" w:cs="Arial Unicode MS"/>
      <w:color w:val="1A3E13"/>
      <w:sz w:val="16"/>
      <w:szCs w:val="16"/>
      <w:u w:color="1A3E13"/>
      <w:bdr w:val="nil"/>
    </w:rPr>
  </w:style>
  <w:style w:type="paragraph" w:customStyle="1" w:styleId="Hlavikaapta">
    <w:name w:val="Hlavička a pät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paragraph" w:styleId="Zkladntext3">
    <w:name w:val="Body Text 3"/>
    <w:link w:val="Zkladntext3Char"/>
    <w:pPr>
      <w:pBdr>
        <w:top w:val="nil"/>
        <w:left w:val="nil"/>
        <w:bottom w:val="nil"/>
        <w:right w:val="nil"/>
        <w:between w:val="nil"/>
        <w:bar w:val="nil"/>
      </w:pBdr>
      <w:spacing w:line="320" w:lineRule="exact"/>
      <w:jc w:val="both"/>
    </w:pPr>
    <w:rPr>
      <w:rFonts w:ascii="Arial" w:hAnsi="Arial"/>
      <w:color w:val="000000"/>
      <w:sz w:val="22"/>
      <w:szCs w:val="22"/>
      <w:u w:color="000000"/>
    </w:rPr>
  </w:style>
  <w:style w:type="paragraph" w:styleId="Zhlav">
    <w:name w:val="header"/>
    <w:basedOn w:val="Normln"/>
    <w:link w:val="Zhlav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hlavChar">
    <w:name w:val="Záhlaví Char"/>
    <w:link w:val="Zhlav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744C50"/>
    <w:pPr>
      <w:tabs>
        <w:tab w:val="center" w:pos="4536"/>
        <w:tab w:val="right" w:pos="9072"/>
      </w:tabs>
    </w:pPr>
    <w:rPr>
      <w:rFonts w:cs="Times New Roman"/>
      <w:noProof/>
      <w:bdr w:val="none" w:sz="0" w:space="0" w:color="auto"/>
      <w:lang w:val="x-none" w:eastAsia="x-none"/>
    </w:rPr>
  </w:style>
  <w:style w:type="character" w:customStyle="1" w:styleId="ZpatChar">
    <w:name w:val="Zápatí Char"/>
    <w:link w:val="Zpat"/>
    <w:uiPriority w:val="99"/>
    <w:rsid w:val="00744C50"/>
    <w:rPr>
      <w:rFonts w:cs="Arial Unicode MS"/>
      <w:noProof/>
      <w:color w:val="000000"/>
      <w:sz w:val="24"/>
      <w:szCs w:val="24"/>
      <w:u w:color="000000"/>
    </w:rPr>
  </w:style>
  <w:style w:type="character" w:customStyle="1" w:styleId="Zkladntext3Char">
    <w:name w:val="Základní text 3 Char"/>
    <w:link w:val="Zkladntext3"/>
    <w:rsid w:val="007423D9"/>
    <w:rPr>
      <w:rFonts w:ascii="Arial" w:hAnsi="Arial"/>
      <w:color w:val="000000"/>
      <w:sz w:val="22"/>
      <w:szCs w:val="22"/>
      <w:u w:color="000000"/>
      <w:lang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AC5"/>
    <w:rPr>
      <w:rFonts w:ascii="Segoe UI" w:hAnsi="Segoe UI" w:cs="Times New Roman"/>
      <w:noProof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37AC5"/>
    <w:rPr>
      <w:rFonts w:ascii="Segoe UI" w:hAnsi="Segoe UI" w:cs="Segoe UI"/>
      <w:noProof/>
      <w:color w:val="000000"/>
      <w:sz w:val="18"/>
      <w:szCs w:val="18"/>
      <w:u w:color="000000"/>
      <w:bdr w:val="nil"/>
    </w:rPr>
  </w:style>
  <w:style w:type="character" w:styleId="Odkaznakoment">
    <w:name w:val="annotation reference"/>
    <w:uiPriority w:val="99"/>
    <w:semiHidden/>
    <w:unhideWhenUsed/>
    <w:qFormat/>
    <w:rsid w:val="00BA0A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A0A55"/>
    <w:rPr>
      <w:rFonts w:cs="Times New Roman"/>
      <w:noProof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qFormat/>
    <w:rsid w:val="00BA0A55"/>
    <w:rPr>
      <w:rFonts w:cs="Arial Unicode MS"/>
      <w:noProof/>
      <w:color w:val="000000"/>
      <w:u w:color="000000"/>
      <w:bdr w:val="ni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A5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A55"/>
    <w:rPr>
      <w:rFonts w:cs="Arial Unicode MS"/>
      <w:b/>
      <w:bCs/>
      <w:noProof/>
      <w:color w:val="000000"/>
      <w:u w:color="000000"/>
      <w:bdr w:val="nil"/>
    </w:rPr>
  </w:style>
  <w:style w:type="paragraph" w:customStyle="1" w:styleId="Zkladntext31">
    <w:name w:val="Základní text 31"/>
    <w:qFormat/>
    <w:rsid w:val="00D3305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20" w:lineRule="exact"/>
      <w:jc w:val="both"/>
    </w:pPr>
    <w:rPr>
      <w:rFonts w:ascii="Arial" w:hAnsi="Arial" w:cs="Arial Unicode MS"/>
      <w:color w:val="000000"/>
      <w:sz w:val="22"/>
      <w:szCs w:val="22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0E0EA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F37BC"/>
    <w:rPr>
      <w:rFonts w:cs="Arial Unicode MS"/>
      <w:color w:val="000000"/>
      <w:sz w:val="24"/>
      <w:szCs w:val="24"/>
      <w:u w:color="000000"/>
      <w:bdr w:val="nil"/>
    </w:rPr>
  </w:style>
  <w:style w:type="character" w:customStyle="1" w:styleId="person-type">
    <w:name w:val="person-type"/>
    <w:basedOn w:val="Standardnpsmoodstavce"/>
    <w:rsid w:val="00102913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E86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01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48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02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85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fsystem.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urposi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fsyste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52F21-960F-4BC8-9882-CD53AEC1F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HSF System</dc:creator>
  <cp:lastModifiedBy>Lukas Klapil</cp:lastModifiedBy>
  <cp:revision>7</cp:revision>
  <cp:lastPrinted>2022-10-26T09:21:00Z</cp:lastPrinted>
  <dcterms:created xsi:type="dcterms:W3CDTF">2025-03-21T09:52:00Z</dcterms:created>
  <dcterms:modified xsi:type="dcterms:W3CDTF">2025-03-31T09:20:00Z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etDate">
    <vt:lpwstr>2022-08-22T09:54:46Z</vt:lpwstr>
  </property>
  <property fmtid="{D5CDD505-2E9C-101B-9397-08002B2CF9AE}" pid="4" name="MSIP_Label_2a6524ed-fb1a-49fd-bafe-15c5e5ffd047_Method">
    <vt:lpwstr>Standard</vt:lpwstr>
  </property>
  <property fmtid="{D5CDD505-2E9C-101B-9397-08002B2CF9AE}" pid="5" name="MSIP_Label_2a6524ed-fb1a-49fd-bafe-15c5e5ffd047_Name">
    <vt:lpwstr>Internal</vt:lpwstr>
  </property>
  <property fmtid="{D5CDD505-2E9C-101B-9397-08002B2CF9AE}" pid="6" name="MSIP_Label_2a6524ed-fb1a-49fd-bafe-15c5e5ffd047_SiteId">
    <vt:lpwstr>9b511fda-f0b1-43a5-b06e-1e720f64520a</vt:lpwstr>
  </property>
  <property fmtid="{D5CDD505-2E9C-101B-9397-08002B2CF9AE}" pid="7" name="MSIP_Label_2a6524ed-fb1a-49fd-bafe-15c5e5ffd047_ActionId">
    <vt:lpwstr>349909bb-c215-40a6-9288-282721119baa</vt:lpwstr>
  </property>
  <property fmtid="{D5CDD505-2E9C-101B-9397-08002B2CF9AE}" pid="8" name="MSIP_Label_2a6524ed-fb1a-49fd-bafe-15c5e5ffd047_ContentBits">
    <vt:lpwstr>0</vt:lpwstr>
  </property>
</Properties>
</file>